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A4" w:rsidRPr="0048259F" w:rsidRDefault="00471EA4" w:rsidP="00471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48259F">
        <w:rPr>
          <w:rFonts w:ascii="Times New Roman" w:hAnsi="Times New Roman"/>
          <w:b/>
          <w:caps/>
          <w:sz w:val="28"/>
          <w:szCs w:val="24"/>
        </w:rPr>
        <w:t>М</w:t>
      </w:r>
      <w:r w:rsidRPr="0048259F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471EA4" w:rsidRPr="0048259F" w:rsidRDefault="00471EA4" w:rsidP="00471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8259F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471EA4" w:rsidRPr="0048259F" w:rsidRDefault="00471EA4" w:rsidP="00471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8259F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471EA4" w:rsidRPr="0048259F" w:rsidRDefault="00471EA4" w:rsidP="00471E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471EA4" w:rsidRPr="0048259F" w:rsidRDefault="00471EA4" w:rsidP="00471EA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4"/>
        </w:rPr>
      </w:pPr>
    </w:p>
    <w:p w:rsidR="00DE6970" w:rsidRPr="0048259F" w:rsidRDefault="00DE6970" w:rsidP="00DE6970">
      <w:pPr>
        <w:framePr w:wrap="none" w:vAnchor="page" w:hAnchor="page" w:x="7433" w:y="2888"/>
        <w:rPr>
          <w:rFonts w:ascii="Times New Roman" w:hAnsi="Times New Roman"/>
          <w:sz w:val="28"/>
          <w:szCs w:val="24"/>
        </w:rPr>
      </w:pPr>
      <w:r w:rsidRPr="0048259F">
        <w:rPr>
          <w:rFonts w:ascii="Times New Roman" w:hAnsi="Times New Roman"/>
          <w:sz w:val="28"/>
          <w:szCs w:val="24"/>
        </w:rPr>
        <w:fldChar w:fldCharType="begin"/>
      </w:r>
      <w:r w:rsidRPr="0048259F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Pr="0048259F">
        <w:rPr>
          <w:rFonts w:ascii="Times New Roman" w:hAnsi="Times New Roman"/>
          <w:sz w:val="28"/>
          <w:szCs w:val="24"/>
        </w:rPr>
        <w:fldChar w:fldCharType="separate"/>
      </w:r>
      <w:r w:rsidR="00D243F7" w:rsidRPr="0048259F">
        <w:rPr>
          <w:rFonts w:ascii="Times New Roman" w:hAnsi="Times New Roman"/>
          <w:sz w:val="28"/>
          <w:szCs w:val="24"/>
        </w:rPr>
        <w:fldChar w:fldCharType="begin"/>
      </w:r>
      <w:r w:rsidR="00D243F7" w:rsidRPr="0048259F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="00D243F7" w:rsidRPr="0048259F">
        <w:rPr>
          <w:rFonts w:ascii="Times New Roman" w:hAnsi="Times New Roman"/>
          <w:sz w:val="28"/>
          <w:szCs w:val="24"/>
        </w:rPr>
        <w:fldChar w:fldCharType="separate"/>
      </w:r>
      <w:r w:rsidR="0055596D">
        <w:rPr>
          <w:rFonts w:ascii="Times New Roman" w:hAnsi="Times New Roman"/>
          <w:sz w:val="28"/>
          <w:szCs w:val="24"/>
        </w:rPr>
        <w:fldChar w:fldCharType="begin"/>
      </w:r>
      <w:r w:rsidR="0055596D">
        <w:rPr>
          <w:rFonts w:ascii="Times New Roman" w:hAnsi="Times New Roman"/>
          <w:sz w:val="28"/>
          <w:szCs w:val="24"/>
        </w:rPr>
        <w:instrText xml:space="preserve"> </w:instrText>
      </w:r>
      <w:r w:rsidR="0055596D">
        <w:rPr>
          <w:rFonts w:ascii="Times New Roman" w:hAnsi="Times New Roman"/>
          <w:sz w:val="28"/>
          <w:szCs w:val="24"/>
        </w:rPr>
        <w:instrText>INCLUDEPICTURE  "\\\\192.168.2.218\\общая папка\\4_ВСЕ\\Куличкина А.Е\\media\</w:instrText>
      </w:r>
      <w:r w:rsidR="0055596D">
        <w:rPr>
          <w:rFonts w:ascii="Times New Roman" w:hAnsi="Times New Roman"/>
          <w:sz w:val="28"/>
          <w:szCs w:val="24"/>
        </w:rPr>
        <w:instrText>\image1.jpeg" \* MERGEFORMATINET</w:instrText>
      </w:r>
      <w:r w:rsidR="0055596D">
        <w:rPr>
          <w:rFonts w:ascii="Times New Roman" w:hAnsi="Times New Roman"/>
          <w:sz w:val="28"/>
          <w:szCs w:val="24"/>
        </w:rPr>
        <w:instrText xml:space="preserve"> </w:instrText>
      </w:r>
      <w:r w:rsidR="0055596D">
        <w:rPr>
          <w:rFonts w:ascii="Times New Roman" w:hAnsi="Times New Roman"/>
          <w:sz w:val="28"/>
          <w:szCs w:val="24"/>
        </w:rPr>
        <w:fldChar w:fldCharType="separate"/>
      </w:r>
      <w:r w:rsidR="0055596D"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55596D">
        <w:rPr>
          <w:rFonts w:ascii="Times New Roman" w:hAnsi="Times New Roman"/>
          <w:sz w:val="28"/>
          <w:szCs w:val="24"/>
        </w:rPr>
        <w:fldChar w:fldCharType="end"/>
      </w:r>
      <w:r w:rsidR="00D243F7" w:rsidRPr="0048259F">
        <w:rPr>
          <w:rFonts w:ascii="Times New Roman" w:hAnsi="Times New Roman"/>
          <w:sz w:val="28"/>
          <w:szCs w:val="24"/>
        </w:rPr>
        <w:fldChar w:fldCharType="end"/>
      </w:r>
      <w:r w:rsidRPr="0048259F">
        <w:rPr>
          <w:rFonts w:ascii="Times New Roman" w:hAnsi="Times New Roman"/>
          <w:sz w:val="28"/>
          <w:szCs w:val="24"/>
        </w:rPr>
        <w:fldChar w:fldCharType="end"/>
      </w:r>
    </w:p>
    <w:p w:rsidR="00C207F3" w:rsidRPr="0048259F" w:rsidRDefault="00C207F3" w:rsidP="00C207F3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48259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48259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48259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48259F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48259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890AC1" w:rsidRPr="0048259F" w:rsidRDefault="00890AC1" w:rsidP="00890AC1">
      <w:pPr>
        <w:spacing w:after="0"/>
        <w:contextualSpacing/>
        <w:jc w:val="center"/>
        <w:rPr>
          <w:rFonts w:ascii="Times New Roman" w:hAnsi="Times New Roman"/>
          <w:b/>
          <w:caps/>
          <w:sz w:val="28"/>
          <w:szCs w:val="24"/>
        </w:rPr>
      </w:pPr>
      <w:r w:rsidRPr="0048259F">
        <w:rPr>
          <w:rFonts w:ascii="Times New Roman" w:hAnsi="Times New Roman"/>
          <w:b/>
          <w:caps/>
          <w:sz w:val="28"/>
          <w:szCs w:val="24"/>
        </w:rPr>
        <w:t>ПМ.03 ЗАЩИТА ИНФОРМАЦИИ ТЕХНИЧЕСКИМИ СРЕДСТВАМИ</w:t>
      </w:r>
    </w:p>
    <w:p w:rsidR="001A3F37" w:rsidRPr="0048259F" w:rsidRDefault="001A3F37" w:rsidP="00F066A6">
      <w:pPr>
        <w:pStyle w:val="Style3"/>
        <w:widowControl/>
        <w:spacing w:line="276" w:lineRule="auto"/>
        <w:contextualSpacing/>
        <w:jc w:val="center"/>
        <w:rPr>
          <w:b/>
          <w:caps/>
          <w:sz w:val="28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48259F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48259F">
        <w:rPr>
          <w:rFonts w:ascii="Times New Roman" w:hAnsi="Times New Roman"/>
          <w:b/>
          <w:sz w:val="28"/>
          <w:szCs w:val="24"/>
          <w:lang w:eastAsia="en-US"/>
        </w:rPr>
        <w:t>УГС: 10.00.00 Информационная безопасность</w:t>
      </w: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48259F">
        <w:rPr>
          <w:rFonts w:ascii="Times New Roman" w:hAnsi="Times New Roman"/>
          <w:b/>
          <w:sz w:val="28"/>
          <w:szCs w:val="24"/>
        </w:rPr>
        <w:t>Специальность:</w:t>
      </w:r>
      <w:r w:rsidRPr="0048259F">
        <w:rPr>
          <w:rFonts w:ascii="Times New Roman" w:hAnsi="Times New Roman"/>
          <w:sz w:val="28"/>
          <w:szCs w:val="24"/>
        </w:rPr>
        <w:t xml:space="preserve"> </w:t>
      </w:r>
      <w:r w:rsidRPr="0048259F">
        <w:rPr>
          <w:rFonts w:ascii="Times New Roman" w:hAnsi="Times New Roman"/>
          <w:b/>
          <w:sz w:val="28"/>
          <w:szCs w:val="24"/>
          <w:lang w:eastAsia="en-US"/>
        </w:rPr>
        <w:t>10.02.05 Обеспечение информационной безопасности</w:t>
      </w:r>
    </w:p>
    <w:p w:rsidR="001A3F37" w:rsidRPr="0048259F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48259F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48259F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48259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48259F" w:rsidRDefault="0048259F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48259F" w:rsidRPr="0048259F" w:rsidRDefault="0048259F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48259F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48259F">
        <w:rPr>
          <w:rFonts w:ascii="Times New Roman" w:hAnsi="Times New Roman"/>
          <w:b/>
          <w:bCs/>
          <w:sz w:val="28"/>
          <w:szCs w:val="24"/>
        </w:rPr>
        <w:t>2020г.</w:t>
      </w:r>
    </w:p>
    <w:p w:rsidR="00631069" w:rsidRPr="0048259F" w:rsidRDefault="001A3F37" w:rsidP="0048259F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48259F">
        <w:rPr>
          <w:rFonts w:ascii="Times New Roman" w:hAnsi="Times New Roman"/>
          <w:sz w:val="28"/>
          <w:szCs w:val="24"/>
        </w:rPr>
        <w:br w:type="page"/>
      </w:r>
    </w:p>
    <w:p w:rsidR="00890AC1" w:rsidRPr="0048259F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890AC1" w:rsidRPr="0048259F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890AC1" w:rsidRPr="0048259F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t>ЗАЩИТА ИНФОРМАЦИИ ТЕХНИЧЕСКИМИ СРЕДСТВАМИ</w:t>
      </w:r>
    </w:p>
    <w:p w:rsidR="00890AC1" w:rsidRPr="0048259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48259F" w:rsidRPr="0048259F" w:rsidRDefault="0048259F" w:rsidP="0048259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8259F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Pr="0048259F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48259F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48259F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48259F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48259F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890AC1" w:rsidRPr="0048259F" w:rsidRDefault="00890AC1" w:rsidP="0048259F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890AC1" w:rsidRPr="0048259F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1.1.1. В результате изучения профессионального модуля студент должен освоить вид деятельности Защита информации техническими средствами и соответствующие ему профессиональные компетенции:</w:t>
      </w:r>
    </w:p>
    <w:p w:rsidR="00890AC1" w:rsidRPr="0048259F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1"/>
        <w:gridCol w:w="8688"/>
      </w:tblGrid>
      <w:tr w:rsidR="00890AC1" w:rsidRPr="0048259F" w:rsidTr="008D1586">
        <w:tc>
          <w:tcPr>
            <w:tcW w:w="1201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688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90AC1" w:rsidRPr="0048259F" w:rsidTr="008D1586">
        <w:tc>
          <w:tcPr>
            <w:tcW w:w="1201" w:type="dxa"/>
          </w:tcPr>
          <w:p w:rsidR="00890AC1" w:rsidRPr="0048259F" w:rsidRDefault="00890AC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3</w:t>
            </w:r>
          </w:p>
        </w:tc>
        <w:tc>
          <w:tcPr>
            <w:tcW w:w="8688" w:type="dxa"/>
          </w:tcPr>
          <w:p w:rsidR="00890AC1" w:rsidRPr="0048259F" w:rsidRDefault="00890AC1" w:rsidP="008D158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Защита информации техническими средствами</w:t>
            </w:r>
          </w:p>
        </w:tc>
      </w:tr>
      <w:tr w:rsidR="00890AC1" w:rsidRPr="0048259F" w:rsidTr="008D1586">
        <w:tc>
          <w:tcPr>
            <w:tcW w:w="1201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688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890AC1" w:rsidRPr="0048259F" w:rsidTr="008D1586">
        <w:tc>
          <w:tcPr>
            <w:tcW w:w="1201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688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jc w:val="both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Осуществлять эксплуатацию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890AC1" w:rsidRPr="0048259F" w:rsidTr="008D1586">
        <w:tc>
          <w:tcPr>
            <w:tcW w:w="1201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688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доступа.</w:t>
            </w:r>
          </w:p>
        </w:tc>
      </w:tr>
      <w:tr w:rsidR="00890AC1" w:rsidRPr="0048259F" w:rsidTr="008D1586">
        <w:tc>
          <w:tcPr>
            <w:tcW w:w="1201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688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Осуществлять измерение параметров фоновых шумов, а также физических полей, создаваемых техническими средствами защиты информации.</w:t>
            </w:r>
          </w:p>
        </w:tc>
      </w:tr>
      <w:tr w:rsidR="00890AC1" w:rsidRPr="0048259F" w:rsidTr="008D1586">
        <w:tc>
          <w:tcPr>
            <w:tcW w:w="1201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8688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Организовывать отдельные работы по физической защите объектов информатизации.</w:t>
            </w:r>
          </w:p>
        </w:tc>
      </w:tr>
    </w:tbl>
    <w:p w:rsidR="00890AC1" w:rsidRPr="0048259F" w:rsidRDefault="00890AC1" w:rsidP="00890AC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AC1" w:rsidRPr="0048259F" w:rsidRDefault="00890AC1" w:rsidP="0048259F">
      <w:pPr>
        <w:pStyle w:val="af"/>
        <w:numPr>
          <w:ilvl w:val="2"/>
          <w:numId w:val="29"/>
        </w:numPr>
        <w:spacing w:before="0" w:after="0"/>
        <w:ind w:left="0" w:firstLine="709"/>
        <w:contextualSpacing/>
      </w:pPr>
      <w:r w:rsidRPr="0048259F">
        <w:t>Общие компетенции:</w:t>
      </w:r>
    </w:p>
    <w:p w:rsidR="00890AC1" w:rsidRPr="0048259F" w:rsidRDefault="00890AC1" w:rsidP="00890AC1">
      <w:pPr>
        <w:pStyle w:val="af"/>
        <w:spacing w:before="0" w:after="0"/>
        <w:ind w:left="720"/>
        <w:contextualSpacing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pStyle w:val="20"/>
              <w:spacing w:before="0" w:after="0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5. 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90AC1" w:rsidRPr="0048259F" w:rsidTr="008D1586">
        <w:tc>
          <w:tcPr>
            <w:tcW w:w="959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8930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90AC1" w:rsidRPr="0048259F" w:rsidRDefault="00890AC1" w:rsidP="00890AC1">
      <w:pPr>
        <w:pStyle w:val="af"/>
        <w:spacing w:before="0" w:after="0"/>
        <w:ind w:left="540"/>
        <w:contextualSpacing/>
      </w:pPr>
    </w:p>
    <w:p w:rsidR="00890AC1" w:rsidRPr="0048259F" w:rsidRDefault="00890AC1" w:rsidP="00890AC1">
      <w:pPr>
        <w:pStyle w:val="af"/>
        <w:spacing w:before="0" w:after="0"/>
        <w:ind w:left="720"/>
        <w:contextualSpacing/>
      </w:pPr>
    </w:p>
    <w:p w:rsidR="00890AC1" w:rsidRPr="0048259F" w:rsidRDefault="00890AC1" w:rsidP="0048259F">
      <w:pPr>
        <w:spacing w:after="0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48259F">
        <w:rPr>
          <w:rFonts w:ascii="Times New Roman" w:hAnsi="Times New Roman"/>
          <w:b/>
          <w:bCs/>
          <w:sz w:val="24"/>
          <w:szCs w:val="24"/>
        </w:rPr>
        <w:br w:type="page"/>
      </w:r>
      <w:r w:rsidRPr="0048259F">
        <w:rPr>
          <w:rFonts w:ascii="Times New Roman" w:hAnsi="Times New Roman"/>
          <w:b/>
          <w:bCs/>
          <w:sz w:val="24"/>
          <w:szCs w:val="24"/>
        </w:rPr>
        <w:lastRenderedPageBreak/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938"/>
      </w:tblGrid>
      <w:tr w:rsidR="00890AC1" w:rsidRPr="0048259F" w:rsidTr="008D1586">
        <w:tc>
          <w:tcPr>
            <w:tcW w:w="1668" w:type="dxa"/>
          </w:tcPr>
          <w:p w:rsidR="00890AC1" w:rsidRPr="0048259F" w:rsidRDefault="00890AC1" w:rsidP="008D15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890AC1" w:rsidRPr="0048259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установки, монтажа и настройки технических средств защиты информации;</w:t>
            </w:r>
          </w:p>
          <w:p w:rsidR="00890AC1" w:rsidRPr="0048259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технического обслуживания технических средств защиты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применения основных типов технических средств защиты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выявления технических каналов утечки информации;</w:t>
            </w:r>
          </w:p>
          <w:p w:rsidR="00890AC1" w:rsidRPr="0048259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участия в мониторинге эффективности технических средств защиты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диагностики, устранения отказов и неисправностей, восстановления работоспособности технических средств защиты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проведения измерений параметров ПЭМИН, создаваемых техническими средствами обработки информации при аттестации объектов информатизации, для которой установлен режим конфиденциальности, при аттестации объектов информатизации по требованиям безопасности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проведения измерений параметров фоновых шумов, а также физических полей, создаваемых техническими средствами защиты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установки, монтажа и настройки, технического обслуживания, диагностики, устранения отказов и неисправностей, восстановления работоспособности инженерно-технических средств физической защиты.</w:t>
            </w:r>
          </w:p>
        </w:tc>
      </w:tr>
      <w:tr w:rsidR="00890AC1" w:rsidRPr="0048259F" w:rsidTr="008D1586">
        <w:tc>
          <w:tcPr>
            <w:tcW w:w="1668" w:type="dxa"/>
          </w:tcPr>
          <w:p w:rsidR="00890AC1" w:rsidRPr="0048259F" w:rsidRDefault="00890AC1" w:rsidP="008D15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890AC1" w:rsidRPr="0048259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применять технические средства для криптографической защиты информации конфиденциального характера;</w:t>
            </w:r>
          </w:p>
          <w:p w:rsidR="00890AC1" w:rsidRPr="0048259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применять технические средства для уничтожения информации и носителей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применять нормативные правовые акты, нормативные методические документы по обеспечению защиты информации техническими средствами;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применять технические средства для защиты информации в условиях применения мобильных устройств обработки и передачи данных;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применять средства охранной сигнализации, охранного телевидения и систем контроля и управления доступом;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применять инженерно-технические средства физической защиты объектов информатизации</w:t>
            </w:r>
          </w:p>
        </w:tc>
      </w:tr>
      <w:tr w:rsidR="00890AC1" w:rsidRPr="0048259F" w:rsidTr="008D1586">
        <w:tc>
          <w:tcPr>
            <w:tcW w:w="1668" w:type="dxa"/>
          </w:tcPr>
          <w:p w:rsidR="00890AC1" w:rsidRPr="0048259F" w:rsidRDefault="00890AC1" w:rsidP="008D15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938" w:type="dxa"/>
          </w:tcPr>
          <w:p w:rsidR="00890AC1" w:rsidRPr="0048259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порядок технического обслуживания технических средств защиты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номенклатуру применяемых средств защиты информации от несанкционированной утечки по техническим каналам;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физические основы, структуру и условия формирования технических каналов утечки информации, способы их выявления и методы оценки опасности, классификацию существующих физических полей и технических каналов утечки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порядок устранения неисправностей технических средств защиты информации и организации ремонта технических средств защиты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методики инструментального контроля эффективности защиты информации, обрабатываемой средствами вычислительной техники на объектах информатизации;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lastRenderedPageBreak/>
              <w:t>номенклатуру и характеристики аппаратуры, используемой для измерения параметров ПЭМИН, а также параметров фоновых шумов и физических полей, создаваемых техническими средствами защиты информации;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основные принципы действия и характеристики технических средств физической защиты;</w:t>
            </w:r>
          </w:p>
          <w:p w:rsidR="00890AC1" w:rsidRPr="0048259F" w:rsidRDefault="00890AC1" w:rsidP="00890AC1">
            <w:pPr>
              <w:numPr>
                <w:ilvl w:val="0"/>
                <w:numId w:val="27"/>
              </w:numPr>
              <w:spacing w:after="0" w:line="240" w:lineRule="auto"/>
              <w:ind w:left="33" w:firstLine="3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основные способы физической защиты объектов информатизации;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7"/>
              </w:numPr>
              <w:spacing w:before="0" w:after="0"/>
              <w:ind w:left="33" w:firstLine="327"/>
              <w:contextualSpacing/>
              <w:jc w:val="both"/>
              <w:rPr>
                <w:lang w:eastAsia="en-US"/>
              </w:rPr>
            </w:pPr>
            <w:r w:rsidRPr="0048259F">
              <w:t>номенклатуру применяемых средств физической защиты объектов информатизации.</w:t>
            </w:r>
          </w:p>
        </w:tc>
      </w:tr>
    </w:tbl>
    <w:p w:rsidR="00890AC1" w:rsidRPr="0048259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90AC1" w:rsidRPr="0048259F" w:rsidRDefault="00890AC1" w:rsidP="0048259F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890AC1" w:rsidRPr="0048259F" w:rsidRDefault="00890AC1" w:rsidP="00890AC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90AC1" w:rsidRPr="0048259F" w:rsidRDefault="00890AC1" w:rsidP="0048259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Всего 438 час, из них</w:t>
      </w:r>
    </w:p>
    <w:p w:rsidR="0048259F" w:rsidRDefault="00890AC1" w:rsidP="0048259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на освоение МДК – 288 час, в том числе</w:t>
      </w:r>
    </w:p>
    <w:p w:rsidR="00890AC1" w:rsidRPr="0048259F" w:rsidRDefault="00890AC1" w:rsidP="0048259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на промежуточную аттестацию по МДК – 8 часов,</w:t>
      </w:r>
    </w:p>
    <w:p w:rsidR="00890AC1" w:rsidRPr="0048259F" w:rsidRDefault="00890AC1" w:rsidP="0048259F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на практики – 150 часов</w:t>
      </w:r>
    </w:p>
    <w:p w:rsidR="00890AC1" w:rsidRPr="0048259F" w:rsidRDefault="00890AC1" w:rsidP="0048259F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90AC1" w:rsidRPr="0048259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890AC1" w:rsidRPr="0048259F" w:rsidSect="00DF276E">
          <w:pgSz w:w="11907" w:h="16840"/>
          <w:pgMar w:top="1134" w:right="851" w:bottom="992" w:left="1418" w:header="709" w:footer="709" w:gutter="0"/>
          <w:cols w:space="720"/>
        </w:sectPr>
      </w:pPr>
    </w:p>
    <w:p w:rsidR="00890AC1" w:rsidRPr="0048259F" w:rsidRDefault="00890AC1" w:rsidP="0048259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890AC1" w:rsidRPr="0048259F" w:rsidRDefault="00890AC1" w:rsidP="0048259F">
      <w:pPr>
        <w:spacing w:after="0"/>
        <w:ind w:left="708" w:firstLine="708"/>
        <w:contextualSpacing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t>2.1. Структура профессионального модуля ПМ.03 Защита информации техническими средствами</w:t>
      </w:r>
    </w:p>
    <w:tbl>
      <w:tblPr>
        <w:tblW w:w="4725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457"/>
        <w:gridCol w:w="1114"/>
        <w:gridCol w:w="978"/>
        <w:gridCol w:w="8"/>
        <w:gridCol w:w="1676"/>
        <w:gridCol w:w="1248"/>
        <w:gridCol w:w="11"/>
        <w:gridCol w:w="1184"/>
        <w:gridCol w:w="1720"/>
        <w:gridCol w:w="8"/>
        <w:gridCol w:w="1084"/>
      </w:tblGrid>
      <w:tr w:rsidR="00890AC1" w:rsidRPr="0048259F" w:rsidTr="008D1586">
        <w:tc>
          <w:tcPr>
            <w:tcW w:w="506" w:type="pct"/>
            <w:vMerge w:val="restar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44" w:type="pct"/>
            <w:vMerge w:val="restar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1" w:type="pct"/>
            <w:vMerge w:val="restar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49" w:type="pct"/>
            <w:gridSpan w:val="9"/>
          </w:tcPr>
          <w:p w:rsidR="00890AC1" w:rsidRPr="0048259F" w:rsidRDefault="00890AC1" w:rsidP="008D158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Объем профессионального модуля, час.</w:t>
            </w:r>
          </w:p>
        </w:tc>
      </w:tr>
      <w:tr w:rsidR="00890AC1" w:rsidRPr="0048259F" w:rsidTr="008D1586">
        <w:tc>
          <w:tcPr>
            <w:tcW w:w="506" w:type="pct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07" w:type="pct"/>
            <w:gridSpan w:val="4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52" w:type="pct"/>
            <w:gridSpan w:val="4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90" w:type="pct"/>
            <w:vMerge w:val="restart"/>
            <w:vAlign w:val="center"/>
          </w:tcPr>
          <w:p w:rsidR="00890AC1" w:rsidRPr="0048259F" w:rsidRDefault="00890AC1" w:rsidP="0048259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Самостоя-тельная работа</w:t>
            </w:r>
          </w:p>
        </w:tc>
      </w:tr>
      <w:tr w:rsidR="00890AC1" w:rsidRPr="0048259F" w:rsidTr="008D1586">
        <w:trPr>
          <w:trHeight w:val="244"/>
        </w:trPr>
        <w:tc>
          <w:tcPr>
            <w:tcW w:w="506" w:type="pct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5" w:type="pct"/>
            <w:gridSpan w:val="3"/>
            <w:vAlign w:val="center"/>
          </w:tcPr>
          <w:p w:rsidR="00890AC1" w:rsidRPr="0048259F" w:rsidRDefault="00890AC1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30" w:type="pct"/>
            <w:gridSpan w:val="2"/>
            <w:vMerge w:val="restar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622" w:type="pct"/>
            <w:gridSpan w:val="2"/>
            <w:vMerge w:val="restart"/>
            <w:vAlign w:val="center"/>
          </w:tcPr>
          <w:p w:rsidR="00890AC1" w:rsidRPr="0048259F" w:rsidRDefault="00890AC1" w:rsidP="008D15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890AC1" w:rsidRPr="0048259F" w:rsidRDefault="00890AC1" w:rsidP="008D158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754"/>
        </w:trPr>
        <w:tc>
          <w:tcPr>
            <w:tcW w:w="506" w:type="pct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890AC1" w:rsidRPr="0048259F" w:rsidRDefault="00890AC1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 лабораторных и практических занятий</w:t>
            </w:r>
          </w:p>
        </w:tc>
        <w:tc>
          <w:tcPr>
            <w:tcW w:w="449" w:type="pct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890AC1" w:rsidRPr="0048259F" w:rsidRDefault="00890AC1" w:rsidP="008D15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30" w:type="pct"/>
            <w:gridSpan w:val="2"/>
            <w:vMerge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506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3.1- ПК.3.4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ОК 1– ОК10</w:t>
            </w:r>
          </w:p>
        </w:tc>
        <w:tc>
          <w:tcPr>
            <w:tcW w:w="1244" w:type="pct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1 модуля.</w:t>
            </w:r>
            <w:r w:rsidRPr="0048259F">
              <w:rPr>
                <w:rFonts w:ascii="Times New Roman" w:hAnsi="Times New Roman"/>
                <w:sz w:val="24"/>
                <w:szCs w:val="24"/>
              </w:rPr>
              <w:t xml:space="preserve"> Применение технической защиты информации</w:t>
            </w:r>
          </w:p>
        </w:tc>
        <w:tc>
          <w:tcPr>
            <w:tcW w:w="401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352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6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9" w:type="pc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0" w:type="pct"/>
            <w:gridSpan w:val="2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22" w:type="pct"/>
            <w:gridSpan w:val="2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90" w:type="pc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90AC1" w:rsidRPr="0048259F" w:rsidTr="0048259F">
        <w:tc>
          <w:tcPr>
            <w:tcW w:w="506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3.5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ОК 01–ОК10</w:t>
            </w:r>
          </w:p>
        </w:tc>
        <w:tc>
          <w:tcPr>
            <w:tcW w:w="124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2 модуля.</w:t>
            </w:r>
            <w:r w:rsidRPr="0048259F">
              <w:rPr>
                <w:rFonts w:ascii="Times New Roman" w:hAnsi="Times New Roman"/>
                <w:sz w:val="24"/>
                <w:szCs w:val="24"/>
              </w:rPr>
              <w:t xml:space="preserve"> Применение инженерно-технических средств физической защиты объектов информатизации</w:t>
            </w:r>
          </w:p>
        </w:tc>
        <w:tc>
          <w:tcPr>
            <w:tcW w:w="401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352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06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49" w:type="pc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  <w:gridSpan w:val="2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22" w:type="pct"/>
            <w:gridSpan w:val="2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90" w:type="pc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90AC1" w:rsidRPr="0048259F" w:rsidTr="0048259F">
        <w:tc>
          <w:tcPr>
            <w:tcW w:w="506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01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37" w:type="pct"/>
            <w:gridSpan w:val="6"/>
            <w:shd w:val="clear" w:color="auto" w:fill="C0C0C0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0" w:type="pc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90AC1" w:rsidRPr="0048259F" w:rsidTr="0048259F">
        <w:tc>
          <w:tcPr>
            <w:tcW w:w="506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890AC1" w:rsidRPr="0048259F" w:rsidRDefault="00890AC1" w:rsidP="004825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1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5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3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19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93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890AC1" w:rsidRPr="0048259F" w:rsidTr="0048259F">
        <w:tc>
          <w:tcPr>
            <w:tcW w:w="506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890AC1" w:rsidRPr="0048259F" w:rsidRDefault="00890AC1" w:rsidP="004825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Экзамен по профессиональному модулю</w:t>
            </w:r>
          </w:p>
        </w:tc>
        <w:tc>
          <w:tcPr>
            <w:tcW w:w="401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3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26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19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93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890AC1" w:rsidRPr="0048259F" w:rsidTr="0048259F">
        <w:tc>
          <w:tcPr>
            <w:tcW w:w="506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1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  <w:tc>
          <w:tcPr>
            <w:tcW w:w="352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606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49" w:type="pct"/>
            <w:vAlign w:val="center"/>
          </w:tcPr>
          <w:p w:rsidR="00890AC1" w:rsidRPr="0048259F" w:rsidRDefault="00890AC1" w:rsidP="008D1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22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90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890AC1" w:rsidRPr="0048259F" w:rsidRDefault="00890AC1" w:rsidP="0048259F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br w:type="page"/>
      </w:r>
      <w:r w:rsidRPr="0048259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профессионального модуля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9"/>
        <w:gridCol w:w="10601"/>
        <w:gridCol w:w="1338"/>
      </w:tblGrid>
      <w:tr w:rsidR="00890AC1" w:rsidRPr="0048259F" w:rsidTr="008D1586">
        <w:tc>
          <w:tcPr>
            <w:tcW w:w="938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07" w:type="pct"/>
            <w:gridSpan w:val="2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90AC1" w:rsidRPr="0048259F" w:rsidTr="008D1586">
        <w:trPr>
          <w:trHeight w:val="295"/>
        </w:trPr>
        <w:tc>
          <w:tcPr>
            <w:tcW w:w="938" w:type="pct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1 модуля. Применение технической защиты информации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МДК.03.01 Техническая защита информации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Концепция инженерно-технической защиты информации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48259F">
              <w:rPr>
                <w:rFonts w:ascii="Times New Roman" w:hAnsi="Times New Roman"/>
                <w:sz w:val="24"/>
                <w:szCs w:val="24"/>
              </w:rPr>
              <w:t>Предмет и задачи технической защиты информации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rPr>
          <w:trHeight w:val="962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Предмет и задачи технической защиты информации. Характеристика инженерно-технической защиты информации как области информационной безопасности. Системный подход при решении задач инженерно-технической защиты информации. Основные параметры системы защиты информации.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343"/>
        </w:trPr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Общие положения защиты информации техническими средствами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684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Задачи и требования к способам и средствам защиты информации техническими средствами. Принципы системного анализа проблем инженерно-технической защиты информации. Классификация способов и средств защиты информации.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2. Теоретические основы инженерно-технической защиты информации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Информация как предмет защиты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информации как предмета защиты. Свойства информации. Виды, источники и носители защищаемой информации. Демаскирующие признаки объектов наблюдения, сигналов и веществ. Понятие об опасном сигнале. Источники опасных сигналов.  Основные и вспомогательные технические средства и системы. Основные руководящие, нормативные и методические документы по защите информации и противодействию технической разведке. </w:t>
            </w:r>
          </w:p>
        </w:tc>
        <w:tc>
          <w:tcPr>
            <w:tcW w:w="455" w:type="pct"/>
            <w:vAlign w:val="bottom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1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42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Содержательный анализ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основных руководящих, нормативных и методических документов по защите информации и противодействию технической разведке.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Технические каналы утечки информации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Понятие и особенности утечки информации. Структура канала утечки информации. Классификация существующих физических полей и технических каналов утечки информации. Характеристика каналов утечки информации. Оптические, акустические, радиоэлектронные и материально-вещественные каналы утечки информации, их характеристика.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5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30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Методы и средства технической разведки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Классификация технических средств  разведки. Методы и средства технической разведки. Средства несанкционированного доступа к информации. Средства и возможности оптической разведки. Средства дистанционного съема информации.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8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27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3. Физические основы технической защиты информации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Физические основы утечки информации по каналам побочных электромагнитных излучений и наводок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Физические основы побочных электромагнитных излучений и наводок. Акустоэлектрические преобразования. Паразитная генерация радиоэлектронных средств. Виды паразитных связей и наводок. Физические явления, вызывающие утечку информации по цепям электропитания и заземления. Номенклатура и характеристика аппаратуры, используемой для измерения параметров побочных электромагнитных излучений и наводок, параметров фоновых шумов и физических полей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Измерение параметров физических полей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Физические процессы при подавлении опасных сигналов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Скрытие речевой информации в каналах связи. Подавление опасных сигналов акустоэлектрических преобразований. Экранирование. Зашумление.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1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337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4. Системы защиты от утечки информации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Системы защиты от утечки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 по акустическому каналу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Технические средства акустической разведки. Непосредственное подслушивание звуковой информации. Прослушивание информации направленными микрофонами. Система защиты от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утечки по акустическому каналу. Номенклатура применяемых средств защиты информации от несанкционированной утечки по акустическому каналу.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7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27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Защита от утечки по акустическому каналу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проводному каналу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Принцип работы микрофона и телефона. Использование коммуникаций в качестве соединительных проводов. Негласная запись информации на диктофоны. Системы защиты от диктофонов. Номенклатура применяемых средств защиты информации от несанкционированной утечки по проводному каналу.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2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31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МДК.03.01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вибрационному каналу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Электронные стетоскопы. Лазерные системы подслушивания. Гидроакустические преобразователи. Системы защиты информации от утечки по вибрационному каналу. Номенклатура применяемых средств защиты информации от несанкционированной утечки по вибрационному  каналу.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7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28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Защита от утечки по виброакустическому каналу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4.4.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электромагнитному каналу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Прослушивание информации от радиотелефонов. Прослушивание информации от работающей аппаратуры. Прослушивание информации от радиозакладок. Приемники информации с радиозакладок. Прослушивание информации о пассивных закладок. Системы защиты от утечки по электромагнитному каналу. Номенклатура применяемых средств защиты информации от несанкционированной утечки по электромагнитному  каналу.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30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48259F" w:rsidTr="008D1586">
        <w:trPr>
          <w:trHeight w:val="24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Определение каналов утечки ПЭМИН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4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Защита от утечки по цепям электропитания и заземления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4.5.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Системы защиты от утечки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 по телефонному каналу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Контактный и бесконтактный методы съема информации за счет непосредственного подключения к телефонной линии.  Использование микрофона телефонного аппарата при положенной телефонной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трубке. Утечка информации по сотовым цепям связи. Номенклатура применяемых средств защиты информации от несанкционированной утечки по телефонному  каналу.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7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27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4.6.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электросетевому каналу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Низкочастотное устройство съема информации. Высокочастотное устройство съема информации. Номенклатура применяемых средств защиты информации от несанкционированной утечки по электросетевому  каналу.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2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330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4.7.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Системы защиты от утечки информации по оптическому каналу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Телевизионные системы наблюдения. Приборы ночного видения. Системы защиты информации по оптическому каналу.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8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rPr>
          <w:trHeight w:val="25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5. Применение и эксплуатация технических средств защиты информации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Применение технических средств защиты информации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для уничтожения информации и носителей информации, порядок применения. Порядок применения технических средств защиты информации в условиях применения мобильных устройств обработки и передачи данных. Проведение измерений параметров побочных электромагнитных излучений и наводок, создаваемых техническими средствами защиты информации, при проведении аттестации объектов. Проведение измерений параметров фоновых шумов и физических полей, создаваемых техническими средствами защиты информации.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1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48259F" w:rsidTr="008D1586">
        <w:trPr>
          <w:trHeight w:val="133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41" w:type="pct"/>
            <w:gridSpan w:val="2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5.2.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Эксплуатация  технических средств защиты информации </w:t>
            </w: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48259F" w:rsidTr="008D1586"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Этапы эксплуатации технических средств защиты информации. Виды, содержание и порядок проведения технического обслуживания средств защиты информации. Установка и настройка технических средств защиты информации. Диагностика, устранение отказов и восстановление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работоспособности  технических средств защиты информации. Организация ремонта технических средств защиты информации. Проведение аттестации объектов информатизации.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25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90AC1" w:rsidRPr="0048259F" w:rsidTr="008D1586">
        <w:trPr>
          <w:trHeight w:val="276"/>
        </w:trPr>
        <w:tc>
          <w:tcPr>
            <w:tcW w:w="941" w:type="pct"/>
            <w:gridSpan w:val="2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pc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79"/>
        </w:trPr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 при изучении МДК.03.01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bCs/>
              </w:rPr>
            </w:pP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МДК.03.01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самостоятельной работы при изучении раздела 1 модуля 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/>
              </w:rPr>
            </w:pPr>
            <w:r w:rsidRPr="0048259F">
              <w:t>Измерение параметров физических полей.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</w:pPr>
            <w:r w:rsidRPr="0048259F">
              <w:t>Определение каналов утечки ПЭМИН.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Cs/>
              </w:rPr>
            </w:pPr>
            <w:r w:rsidRPr="0048259F">
              <w:rPr>
                <w:bCs/>
              </w:rPr>
              <w:t>Проведение измерений параметров фоновых шумов и физических полей, создаваемых техническими средствами защиты информации.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Cs/>
              </w:rPr>
            </w:pPr>
            <w:r w:rsidRPr="0048259F">
              <w:rPr>
                <w:bCs/>
              </w:rPr>
              <w:t>Установка и настройка технических средств защиты информации.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Cs/>
              </w:rPr>
            </w:pPr>
            <w:r w:rsidRPr="0048259F">
              <w:rPr>
                <w:bCs/>
              </w:rPr>
              <w:t>Проведение измерений параметров побочных электромагнитных излучений и наводок.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3"/>
              </w:numPr>
              <w:spacing w:after="0"/>
              <w:contextualSpacing/>
              <w:rPr>
                <w:b/>
              </w:rPr>
            </w:pPr>
            <w:r w:rsidRPr="0048259F">
              <w:rPr>
                <w:bCs/>
              </w:rPr>
              <w:t>Проведение аттестации объектов информатизации.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2 модуля. Применение инженерно-технических средств физической защиты объектов информатизации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МДК.03.02 Инженерно-технические средства физической защиты объектов информатизации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1. Построение и основные характеристики инженерно-технических средств физической защиты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336"/>
        </w:trPr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Цели и задачи физической защиты объектов информатизации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8259F" w:rsidTr="008D1586"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Характеристики потенциально опасных объектов. Содержание и задачи физической защиты объектов информатизации. Основные понятия инженерно-технических средств физической защиты. Категорирование объектов информатизации. Модель нарушителя и возможные пути и способы его проникновения на охраняемый объект. Особенности задач охраны различных типов объектов.</w:t>
            </w:r>
          </w:p>
        </w:tc>
        <w:tc>
          <w:tcPr>
            <w:tcW w:w="455" w:type="pct"/>
            <w:vAlign w:val="bottom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94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rPr>
          <w:trHeight w:val="217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1.2.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Общие сведения о комплексах инженерно-технических средств физической защиты</w:t>
            </w: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8259F" w:rsidTr="008D1586"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Общие принципы обеспечения безопасности объектов. Жизненный цикл системы физической защиты. Принципы построения интегрированных систем охраны. Классификация и состав интегрированных систем охраны. Требования к инженерным средствам физической защиты. Инженерные конструкции, применяемые для предотвращения проникновения злоумышленника к источникам информации.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55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48259F" w:rsidTr="008D1586">
        <w:trPr>
          <w:trHeight w:val="285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2. Основные компоненты комплекса инженерно-технических средств физической защиты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Система обнаружения комплекса инженерно-технических средств физической защиты</w:t>
            </w: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8259F" w:rsidTr="008D1586"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Информационные основы построения системы охранной сигнализации. Назначение, классификация технических средств обнаружения. Построение систем обеспечения безопасности объекта. Периметровые средства обнаружения: назначение, устройство, принцип действия. Объектовые средства обнаружения: назначение, устройство, принцип действия.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25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48259F" w:rsidTr="008D1586">
        <w:trPr>
          <w:trHeight w:val="330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Монтаж датчиков пожарной и охранной сигнализации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Система контроля и управления доступом</w:t>
            </w: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90AC1" w:rsidRPr="0048259F" w:rsidTr="008D1586"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Место системы контроля и управления доступом (СКУД) в системе обеспечения информационной безопасности. Особенности построения и размещения СКУД. Структура и состав СКУД. Периферийное оборудование и носители информации в СКУД. Основы построения и принципы функционирования СКУД. Классификация средств управления доступом. Средства идентификации и аутентификации. Методы удостоверения личности, применяемые в СКУД. Обнаружение металлических предметов и радиоактивных веществ.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40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8259F" w:rsidTr="008D1586">
        <w:trPr>
          <w:trHeight w:val="300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аппаратных средств аутентификации пользователя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300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средств контроля доступа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Система телевизионного наблюдения</w:t>
            </w: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Аналоговые и цифровые системы видеонаблюдения. Назначение системы телевизионного наблюдения. Состав системы телевизионного наблюдения. Видеокамеры. Объективы. Термокожухи. Поворотные системы. Инфракрасные осветители. Детекторы движения.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МДК.03.02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rPr>
          <w:trHeight w:val="45"/>
        </w:trPr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8259F" w:rsidTr="008D1586">
        <w:trPr>
          <w:trHeight w:val="325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средств видеонаблюдения.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Система сбора, обработки, отображения и документирования информации</w:t>
            </w: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Классификация системы сбора и обработки информации. Схема функционирования системы сбора и обработки информации. Варианты структур построения системы сбора и обработки информации. Устройства отображения и документирования информации.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55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0AC1" w:rsidRPr="0048259F" w:rsidTr="008D1586">
        <w:trPr>
          <w:trHeight w:val="285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Рассмотрение принципов устройства, работы и применения системы сбора и обработки информации.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Система воздействия</w:t>
            </w: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Назначение и классификация технических средств воздействия. Основные показатели технических средств воздействия.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70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8259F" w:rsidTr="008D1586">
        <w:trPr>
          <w:trHeight w:val="270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Раздел 3. Применение и эксплуатация инженерно-технических средств физической защиты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Применение инженерно-технических средств физической защиты</w:t>
            </w: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0AC1" w:rsidRPr="0048259F" w:rsidTr="008D1586"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Периметровые и объектовые средства обнаружения, порядок применения. Работа с периферийным оборудованием системы контроля и управления доступом. Особенности организации пропускного режима на КПП. Управление системой телевизионного наблюдения с автоматизированного рабочего места. Порядок применения устройств отображения и документирования информации. Управление системой воздействия.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40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90AC1" w:rsidRPr="0048259F" w:rsidTr="008D1586">
        <w:trPr>
          <w:trHeight w:val="300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938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Эксплуатация инженерно-технических средств физической защиты</w:t>
            </w: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Этапы эксплуатации.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Виды, содержание и порядок проведения технического обслуживания инженерно-технических средств физической защиты. Установка и настройка периметровых и объектовых технических средств обнаружения, периферийного оборудования системы телевизионного наблюдения. Диагностика, устранение отказов и восстановление работоспособности  технических средств физической защиты. Организация ремонта технических средств физической защиты. </w:t>
            </w:r>
          </w:p>
        </w:tc>
        <w:tc>
          <w:tcPr>
            <w:tcW w:w="455" w:type="pct"/>
            <w:vAlign w:val="bottom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6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90AC1" w:rsidRPr="0048259F" w:rsidTr="008D1586">
        <w:trPr>
          <w:trHeight w:val="255"/>
        </w:trPr>
        <w:tc>
          <w:tcPr>
            <w:tcW w:w="938" w:type="pct"/>
            <w:vMerge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7" w:type="pct"/>
            <w:gridSpan w:val="2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Тематика учебных  занятий формируется образовательной организацией самостоятельно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255"/>
        </w:trPr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455" w:type="pct"/>
            <w:vMerge w:val="restart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890AC1" w:rsidRPr="0048259F" w:rsidTr="008D1586">
        <w:trPr>
          <w:trHeight w:val="255"/>
        </w:trPr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курсового проекта (работы)</w:t>
            </w:r>
          </w:p>
          <w:p w:rsidR="00890AC1" w:rsidRPr="0048259F" w:rsidRDefault="00890AC1" w:rsidP="00890AC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Расчет основных показателей качества системы охранной сигнализации объекта информатизации.</w:t>
            </w:r>
          </w:p>
          <w:p w:rsidR="00890AC1" w:rsidRPr="0048259F" w:rsidRDefault="00890AC1" w:rsidP="00890AC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Выбор варианта структуры построения системы сбора и обработки информации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объекта информатизации.</w:t>
            </w:r>
          </w:p>
          <w:p w:rsidR="00890AC1" w:rsidRPr="0048259F" w:rsidRDefault="00890AC1" w:rsidP="00890AC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 Построение системы обеспечения безопасности объекта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информатизации с заданными показателями качества.</w:t>
            </w:r>
          </w:p>
        </w:tc>
        <w:tc>
          <w:tcPr>
            <w:tcW w:w="455" w:type="pct"/>
            <w:vMerge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работы при изучении МДК.03.02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2"/>
              </w:numPr>
              <w:spacing w:after="0"/>
              <w:contextualSpacing/>
            </w:pPr>
            <w:r w:rsidRPr="0048259F">
              <w:t>Изучение основных операций проведения технического обслуживания инженерно-технических средств физической защиты.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2"/>
              </w:numPr>
              <w:spacing w:after="0"/>
              <w:contextualSpacing/>
            </w:pPr>
            <w:r w:rsidRPr="0048259F">
              <w:t>Размещение периметровых средств обнаружения на местности.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32"/>
              </w:numPr>
              <w:spacing w:after="0"/>
              <w:contextualSpacing/>
              <w:rPr>
                <w:b/>
                <w:bCs/>
              </w:rPr>
            </w:pPr>
            <w:r w:rsidRPr="0048259F">
              <w:t>Самостоятельнее изучения порядка допуска субъектов на охраняемые объекты.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МДК.03.02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90AC1" w:rsidRPr="0048259F" w:rsidTr="008D1586">
        <w:trPr>
          <w:trHeight w:val="424"/>
        </w:trPr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самостоятельной работы при изучении раздела 2 модуля 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лабораторно-практических работ, отчетов к их защите.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Работа над курсовым проектом (работой): </w:t>
            </w: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планирование выполнения курсового проекта (работы), определение  задач работы, изучение литературных источников, проведение предпроектного исследования …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по разделу 2 модуля</w:t>
            </w:r>
          </w:p>
          <w:p w:rsidR="00890AC1" w:rsidRPr="0048259F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Монтаж различных типов датчиков.</w:t>
            </w:r>
          </w:p>
          <w:p w:rsidR="00890AC1" w:rsidRPr="0048259F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Проектирование установки системы пожарно-охранной сигнализации по заданию и ее реализация.</w:t>
            </w:r>
          </w:p>
          <w:p w:rsidR="00890AC1" w:rsidRPr="0048259F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Применение промышленных осциллографов, частотомеров и генераторов и другого оборудования для защиты информации.</w:t>
            </w:r>
          </w:p>
          <w:p w:rsidR="00890AC1" w:rsidRPr="0048259F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 Рассмотрение системы контроля и управления доступом.</w:t>
            </w:r>
          </w:p>
          <w:p w:rsidR="00890AC1" w:rsidRPr="0048259F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Рассмотрение принципов работы системы видеонаблюдения и ее проектирование.</w:t>
            </w:r>
          </w:p>
          <w:p w:rsidR="00890AC1" w:rsidRPr="0048259F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Рассмотрение датчиков периметра, их принципов работы.</w:t>
            </w:r>
          </w:p>
          <w:p w:rsidR="00890AC1" w:rsidRPr="0048259F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Выполнение звукоизоляции помещений системы зашумления.</w:t>
            </w:r>
          </w:p>
          <w:p w:rsidR="00890AC1" w:rsidRPr="0048259F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Реализация защиты от утечки по цепям электропитания и заземления.</w:t>
            </w:r>
          </w:p>
          <w:p w:rsidR="00890AC1" w:rsidRPr="0048259F" w:rsidRDefault="00890AC1" w:rsidP="00890AC1">
            <w:pPr>
              <w:numPr>
                <w:ilvl w:val="0"/>
                <w:numId w:val="23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Разработка организационных и технических мероприятий по заданию преподавателя;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3"/>
              </w:numPr>
              <w:spacing w:before="0" w:after="0" w:line="276" w:lineRule="auto"/>
              <w:contextualSpacing/>
              <w:rPr>
                <w:b/>
              </w:rPr>
            </w:pPr>
            <w:r w:rsidRPr="0048259F">
              <w:lastRenderedPageBreak/>
              <w:t>Разработка основной документации по инженерно-технической  защите информации.</w:t>
            </w:r>
          </w:p>
        </w:tc>
        <w:tc>
          <w:tcPr>
            <w:tcW w:w="455" w:type="pct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профессионального модуля 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890AC1" w:rsidRPr="0048259F" w:rsidRDefault="00890AC1" w:rsidP="00890AC1">
            <w:pPr>
              <w:numPr>
                <w:ilvl w:val="0"/>
                <w:numId w:val="24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Участие в монтаже, обслуживании и эксплуатации технических средств защиты информации;</w:t>
            </w:r>
          </w:p>
          <w:p w:rsidR="00890AC1" w:rsidRPr="0048259F" w:rsidRDefault="00890AC1" w:rsidP="00890AC1">
            <w:pPr>
              <w:numPr>
                <w:ilvl w:val="0"/>
                <w:numId w:val="24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Участие в монтаже, обслуживании и эксплуатации средств охраны и безопасности, инженерной защиты и технической охраны объектов, систем видеонаблюдения;</w:t>
            </w:r>
          </w:p>
          <w:p w:rsidR="00890AC1" w:rsidRPr="0048259F" w:rsidRDefault="00890AC1" w:rsidP="00890AC1">
            <w:pPr>
              <w:numPr>
                <w:ilvl w:val="0"/>
                <w:numId w:val="24"/>
              </w:num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>Участие в монтаже, обслуживании и эксплуатации средств защиты информации от несанкционированного съёма и утечки по техническим каналам;</w:t>
            </w:r>
          </w:p>
          <w:p w:rsidR="00890AC1" w:rsidRPr="0048259F" w:rsidRDefault="00890AC1" w:rsidP="00890AC1">
            <w:pPr>
              <w:pStyle w:val="af"/>
              <w:numPr>
                <w:ilvl w:val="0"/>
                <w:numId w:val="24"/>
              </w:numPr>
              <w:spacing w:before="0" w:after="0" w:line="276" w:lineRule="auto"/>
              <w:contextualSpacing/>
            </w:pPr>
            <w:r w:rsidRPr="0048259F">
              <w:rPr>
                <w:bCs/>
              </w:rPr>
              <w:t>Применение нормативно правовых актов, нормативных методических документов по обеспечению защиты информации техническими средствами.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Экзамен по профессиональному модулю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4545" w:type="pct"/>
            <w:gridSpan w:val="3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55" w:type="pct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/>
                <w:sz w:val="24"/>
                <w:szCs w:val="24"/>
              </w:rPr>
              <w:t>438</w:t>
            </w:r>
          </w:p>
        </w:tc>
      </w:tr>
    </w:tbl>
    <w:p w:rsidR="00890AC1" w:rsidRPr="0048259F" w:rsidRDefault="00890AC1" w:rsidP="00890AC1">
      <w:pPr>
        <w:spacing w:after="0"/>
        <w:contextualSpacing/>
        <w:rPr>
          <w:rFonts w:ascii="Times New Roman" w:hAnsi="Times New Roman"/>
          <w:sz w:val="24"/>
          <w:szCs w:val="24"/>
        </w:rPr>
        <w:sectPr w:rsidR="00890AC1" w:rsidRPr="0048259F" w:rsidSect="00DF276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90AC1" w:rsidRPr="0048259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lastRenderedPageBreak/>
        <w:t>3.</w:t>
      </w:r>
      <w:r w:rsidR="0048259F">
        <w:rPr>
          <w:rFonts w:ascii="Times New Roman" w:hAnsi="Times New Roman"/>
          <w:b/>
          <w:sz w:val="24"/>
          <w:szCs w:val="24"/>
        </w:rPr>
        <w:t xml:space="preserve"> </w:t>
      </w:r>
      <w:r w:rsidRPr="0048259F">
        <w:rPr>
          <w:rFonts w:ascii="Times New Roman" w:hAnsi="Times New Roman"/>
          <w:b/>
          <w:sz w:val="24"/>
          <w:szCs w:val="24"/>
        </w:rPr>
        <w:t>УСЛОВИЯ РЕАЛИЗАЦИИ ПРОГРАММЫ ПРОФЕССИОНАЛЬНОГО МОДУЛЯ</w:t>
      </w:r>
    </w:p>
    <w:p w:rsidR="00890AC1" w:rsidRPr="0048259F" w:rsidRDefault="00890AC1" w:rsidP="00890AC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90AC1" w:rsidRPr="0048259F" w:rsidRDefault="00890AC1" w:rsidP="00890AC1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259F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48259F" w:rsidRDefault="00890AC1" w:rsidP="00890AC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 xml:space="preserve"> лекционные аудитории с мультимедийным оборудованием; лаборатория «Технических средств защиты информации».</w:t>
      </w:r>
    </w:p>
    <w:p w:rsidR="0048259F" w:rsidRDefault="0048259F" w:rsidP="004825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41227">
        <w:rPr>
          <w:rFonts w:ascii="Times New Roman" w:hAnsi="Times New Roman"/>
          <w:sz w:val="24"/>
          <w:szCs w:val="24"/>
        </w:rPr>
        <w:t>Имеется доступ к мастерской «</w:t>
      </w:r>
      <w:r>
        <w:rPr>
          <w:rFonts w:ascii="Times New Roman" w:hAnsi="Times New Roman"/>
          <w:sz w:val="24"/>
          <w:szCs w:val="24"/>
        </w:rPr>
        <w:t>Кибербезопасность</w:t>
      </w:r>
      <w:r w:rsidRPr="00541227">
        <w:rPr>
          <w:rFonts w:ascii="Times New Roman" w:hAnsi="Times New Roman"/>
          <w:sz w:val="24"/>
          <w:szCs w:val="24"/>
        </w:rPr>
        <w:t>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48259F" w:rsidRPr="004D6E15" w:rsidTr="00153244">
        <w:tc>
          <w:tcPr>
            <w:tcW w:w="540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Кол-во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Дата установки</w:t>
            </w:r>
          </w:p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Техническое состояние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Стол преподавателя металлическая основа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Кресло «Престиж» кож/зам синего цвета с рeчrами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Компьютер в комплекте Intel Core i9 9</w:t>
            </w:r>
            <w:r w:rsidRPr="00541227">
              <w:rPr>
                <w:rStyle w:val="affffffff5"/>
                <w:rFonts w:ascii="Cambria Math" w:hAnsi="Cambria Math" w:cs="Cambria Math"/>
                <w:i w:val="0"/>
              </w:rPr>
              <w:t>‑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го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поколения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с тактовой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частотой</w:t>
            </w:r>
            <w:r w:rsidRPr="00541227">
              <w:rPr>
                <w:rStyle w:val="affffffff5"/>
                <w:i w:val="0"/>
              </w:rPr>
              <w:t xml:space="preserve"> 4,0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 ГГц</w:t>
            </w:r>
            <w:r w:rsidRPr="00541227">
              <w:rPr>
                <w:rStyle w:val="affffffff5"/>
                <w:i w:val="0"/>
              </w:rPr>
              <w:t xml:space="preserve"> (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ускорение</w:t>
            </w:r>
            <w:r w:rsidRPr="00541227">
              <w:rPr>
                <w:rStyle w:val="affffffff5"/>
                <w:i w:val="0"/>
              </w:rPr>
              <w:t xml:space="preserve"> Turbo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 </w:t>
            </w:r>
            <w:r w:rsidRPr="00541227">
              <w:rPr>
                <w:rStyle w:val="affffffff5"/>
                <w:i w:val="0"/>
              </w:rPr>
              <w:t xml:space="preserve">Boost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до </w:t>
            </w:r>
            <w:r w:rsidRPr="00541227">
              <w:rPr>
                <w:rStyle w:val="affffffff5"/>
                <w:i w:val="0"/>
              </w:rPr>
              <w:t>4,1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 ГГц</w:t>
            </w:r>
            <w:r w:rsidRPr="00541227">
              <w:rPr>
                <w:rStyle w:val="affffffff5"/>
                <w:i w:val="0"/>
              </w:rPr>
              <w:t xml:space="preserve">) 64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ГБ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памяти</w:t>
            </w:r>
            <w:r w:rsidRPr="00541227">
              <w:rPr>
                <w:rStyle w:val="affffffff5"/>
                <w:i w:val="0"/>
              </w:rPr>
              <w:t xml:space="preserve"> DDR4 2400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МГц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Графический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процессор</w:t>
            </w:r>
            <w:r w:rsidRPr="00541227">
              <w:rPr>
                <w:rStyle w:val="affffffff5"/>
                <w:i w:val="0"/>
              </w:rPr>
              <w:t xml:space="preserve"> GEforce RTX 2060 Super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с</w:t>
            </w:r>
            <w:r w:rsidRPr="00541227">
              <w:rPr>
                <w:rStyle w:val="affffffff5"/>
                <w:i w:val="0"/>
              </w:rPr>
              <w:t xml:space="preserve"> 8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ГБ</w:t>
            </w:r>
            <w:r w:rsidRPr="00541227">
              <w:rPr>
                <w:rStyle w:val="affffffff5"/>
                <w:i w:val="0"/>
              </w:rPr>
              <w:t xml:space="preserve"> </w:t>
            </w:r>
            <w:r w:rsidRPr="00541227">
              <w:rPr>
                <w:rStyle w:val="affffffff5"/>
                <w:rFonts w:ascii="Calibri" w:hAnsi="Calibri" w:cs="Calibri"/>
                <w:i w:val="0"/>
              </w:rPr>
              <w:t>памяти</w:t>
            </w:r>
            <w:r w:rsidRPr="00541227">
              <w:rPr>
                <w:rStyle w:val="affffffff5"/>
                <w:i w:val="0"/>
              </w:rPr>
              <w:t xml:space="preserve"> GDDR5, SSD 490 Gb, HDD 3Tb</w:t>
            </w:r>
          </w:p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 xml:space="preserve">Монитор 24" </w:t>
            </w:r>
          </w:p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Клавиатура и мышь</w:t>
            </w:r>
          </w:p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  <w:tr w:rsidR="0048259F" w:rsidRPr="00E23F2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Коммутатор Cisco 2962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48259F" w:rsidRPr="00E23F2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Маршрутизатор 29 серии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48259F" w:rsidRPr="00E23F2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Ip телефон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48259F" w:rsidRPr="00E23F2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Системные блоки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48259F" w:rsidRPr="00E23F2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 xml:space="preserve">Мониторы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</w:tr>
      <w:tr w:rsidR="0048259F" w:rsidRPr="004D6E15" w:rsidTr="00153244">
        <w:tc>
          <w:tcPr>
            <w:tcW w:w="540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18</w:t>
            </w:r>
          </w:p>
        </w:tc>
        <w:tc>
          <w:tcPr>
            <w:tcW w:w="3679" w:type="dxa"/>
            <w:shd w:val="clear" w:color="auto" w:fill="auto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Комплекс VIPNET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8259F" w:rsidRPr="00541227" w:rsidRDefault="0048259F" w:rsidP="00153244">
            <w:pPr>
              <w:pStyle w:val="affffffa"/>
              <w:rPr>
                <w:rStyle w:val="affffffff5"/>
                <w:i w:val="0"/>
              </w:rPr>
            </w:pPr>
            <w:r w:rsidRPr="00541227">
              <w:rPr>
                <w:rStyle w:val="affffffff5"/>
                <w:i w:val="0"/>
              </w:rPr>
              <w:t>новое</w:t>
            </w:r>
          </w:p>
        </w:tc>
      </w:tr>
    </w:tbl>
    <w:p w:rsidR="0048259F" w:rsidRDefault="0048259F" w:rsidP="00890AC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90AC1" w:rsidRPr="0048259F" w:rsidRDefault="00890AC1" w:rsidP="00890AC1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259F">
        <w:rPr>
          <w:rFonts w:ascii="Times New Roman" w:hAnsi="Times New Roman"/>
          <w:bCs/>
          <w:sz w:val="24"/>
          <w:szCs w:val="24"/>
        </w:rPr>
        <w:lastRenderedPageBreak/>
        <w:t>Оборудование учебного кабинета и рабочих мест кабинета – лекционная аудитория: посадочных мест – не менее 30, рабочее место преподавателя, проектор, персональный компьютер, интерактивная доска, комплект презентаций.</w:t>
      </w:r>
    </w:p>
    <w:p w:rsidR="00890AC1" w:rsidRPr="0048259F" w:rsidRDefault="00890AC1" w:rsidP="00890AC1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8259F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48259F">
        <w:rPr>
          <w:rFonts w:ascii="Times New Roman" w:hAnsi="Times New Roman"/>
          <w:sz w:val="24"/>
          <w:szCs w:val="24"/>
        </w:rPr>
        <w:t xml:space="preserve">лаборатории «Технических средств защиты информации» </w:t>
      </w:r>
      <w:r w:rsidRPr="0048259F">
        <w:rPr>
          <w:rFonts w:ascii="Times New Roman" w:hAnsi="Times New Roman"/>
          <w:bCs/>
          <w:sz w:val="24"/>
          <w:szCs w:val="24"/>
        </w:rPr>
        <w:t xml:space="preserve">и рабочих мест лаборатории: </w:t>
      </w:r>
    </w:p>
    <w:p w:rsidR="00890AC1" w:rsidRPr="0048259F" w:rsidRDefault="00890AC1" w:rsidP="0048259F">
      <w:pPr>
        <w:pStyle w:val="af"/>
        <w:numPr>
          <w:ilvl w:val="0"/>
          <w:numId w:val="22"/>
        </w:numPr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>рабочие места студентов, оборудованные персональными компьютерами;</w:t>
      </w:r>
    </w:p>
    <w:p w:rsidR="00890AC1" w:rsidRPr="0048259F" w:rsidRDefault="00890AC1" w:rsidP="0048259F">
      <w:pPr>
        <w:pStyle w:val="af"/>
        <w:numPr>
          <w:ilvl w:val="0"/>
          <w:numId w:val="22"/>
        </w:numPr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>лабораторные учебные макеты;</w:t>
      </w:r>
    </w:p>
    <w:p w:rsidR="00890AC1" w:rsidRPr="0048259F" w:rsidRDefault="00890AC1" w:rsidP="0048259F">
      <w:pPr>
        <w:pStyle w:val="af"/>
        <w:numPr>
          <w:ilvl w:val="0"/>
          <w:numId w:val="22"/>
        </w:numPr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t>аппаратные средства аутентификации пользователя;</w:t>
      </w:r>
    </w:p>
    <w:p w:rsidR="00890AC1" w:rsidRPr="0048259F" w:rsidRDefault="00890AC1" w:rsidP="0048259F">
      <w:pPr>
        <w:pStyle w:val="af"/>
        <w:numPr>
          <w:ilvl w:val="0"/>
          <w:numId w:val="22"/>
        </w:numPr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t>средства защиты информации от утечки по акустическому (виброаккустическому) каналу и каналу побочных электромагнитных излучений и наводок;</w:t>
      </w:r>
    </w:p>
    <w:p w:rsidR="00890AC1" w:rsidRPr="0048259F" w:rsidRDefault="00890AC1" w:rsidP="0048259F">
      <w:pPr>
        <w:pStyle w:val="af"/>
        <w:numPr>
          <w:ilvl w:val="0"/>
          <w:numId w:val="22"/>
        </w:numPr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t>средства измерения параметров физических полей;</w:t>
      </w:r>
    </w:p>
    <w:p w:rsidR="00890AC1" w:rsidRPr="0048259F" w:rsidRDefault="00890AC1" w:rsidP="0048259F">
      <w:pPr>
        <w:pStyle w:val="af"/>
        <w:numPr>
          <w:ilvl w:val="0"/>
          <w:numId w:val="22"/>
        </w:numPr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t>стенд физической защиты объектов информатизации, оснащенными средствами контроля доступа, системами видеонаблюдения и охраны объектов;</w:t>
      </w:r>
    </w:p>
    <w:p w:rsidR="00890AC1" w:rsidRPr="0048259F" w:rsidRDefault="00890AC1" w:rsidP="0048259F">
      <w:pPr>
        <w:pStyle w:val="af"/>
        <w:numPr>
          <w:ilvl w:val="0"/>
          <w:numId w:val="22"/>
        </w:numPr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>рабочее место преподавателя;</w:t>
      </w:r>
    </w:p>
    <w:p w:rsidR="00890AC1" w:rsidRPr="0048259F" w:rsidRDefault="00890AC1" w:rsidP="0048259F">
      <w:pPr>
        <w:pStyle w:val="af"/>
        <w:numPr>
          <w:ilvl w:val="0"/>
          <w:numId w:val="22"/>
        </w:numPr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>учебно-методическое обеспечение модуля;</w:t>
      </w:r>
    </w:p>
    <w:p w:rsidR="00890AC1" w:rsidRPr="0048259F" w:rsidRDefault="00890AC1" w:rsidP="0048259F">
      <w:pPr>
        <w:pStyle w:val="af"/>
        <w:numPr>
          <w:ilvl w:val="0"/>
          <w:numId w:val="22"/>
        </w:numPr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>интерактивная доска, комплект презентаций.</w:t>
      </w:r>
    </w:p>
    <w:p w:rsidR="00890AC1" w:rsidRPr="0048259F" w:rsidRDefault="00890AC1" w:rsidP="00890AC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90AC1" w:rsidRPr="0048259F" w:rsidRDefault="00890AC1" w:rsidP="00890AC1">
      <w:pPr>
        <w:spacing w:after="0"/>
        <w:ind w:firstLine="660"/>
        <w:contextualSpacing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890AC1" w:rsidRPr="0048259F" w:rsidRDefault="00890AC1" w:rsidP="00890AC1">
      <w:pPr>
        <w:spacing w:after="0"/>
        <w:ind w:firstLine="660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8259F">
        <w:rPr>
          <w:rFonts w:ascii="Times New Roman" w:hAnsi="Times New Roman"/>
          <w:b/>
          <w:bCs/>
          <w:sz w:val="24"/>
          <w:szCs w:val="24"/>
        </w:rPr>
        <w:t>3.2.1. Основные печатные источники:</w:t>
      </w:r>
    </w:p>
    <w:p w:rsidR="00890AC1" w:rsidRPr="0048259F" w:rsidRDefault="0055596D" w:rsidP="0048259F">
      <w:pPr>
        <w:pStyle w:val="af"/>
        <w:numPr>
          <w:ilvl w:val="0"/>
          <w:numId w:val="25"/>
        </w:numPr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hyperlink r:id="rId10" w:tooltip="Найти книги автора Зайцев А.П." w:history="1">
        <w:r w:rsidR="00890AC1" w:rsidRPr="0048259F">
          <w:rPr>
            <w:bCs/>
          </w:rPr>
          <w:t>Зайцев А.П.,</w:t>
        </w:r>
      </w:hyperlink>
      <w:r w:rsidR="00890AC1" w:rsidRPr="0048259F">
        <w:rPr>
          <w:bCs/>
        </w:rPr>
        <w:t> </w:t>
      </w:r>
      <w:hyperlink r:id="rId11" w:tooltip="Найти книги автора Мещеряков Р.В." w:history="1">
        <w:r w:rsidR="00890AC1" w:rsidRPr="0048259F">
          <w:rPr>
            <w:bCs/>
          </w:rPr>
          <w:t>Мещеряков Р.В.,</w:t>
        </w:r>
      </w:hyperlink>
      <w:r w:rsidR="00890AC1" w:rsidRPr="0048259F">
        <w:rPr>
          <w:bCs/>
        </w:rPr>
        <w:t> </w:t>
      </w:r>
      <w:hyperlink r:id="rId12" w:tooltip="Найти книги автора Шелупанов А.А." w:history="1">
        <w:r w:rsidR="00890AC1" w:rsidRPr="0048259F">
          <w:rPr>
            <w:bCs/>
          </w:rPr>
          <w:t>Шелупанов А.А.</w:t>
        </w:r>
      </w:hyperlink>
      <w:r w:rsidR="00890AC1" w:rsidRPr="0048259F">
        <w:rPr>
          <w:bCs/>
        </w:rPr>
        <w:t xml:space="preserve"> Технические средства и методы защиты информации. 7-е изд., испр. 201</w:t>
      </w:r>
      <w:r w:rsidR="0048259F">
        <w:rPr>
          <w:bCs/>
        </w:rPr>
        <w:t>7</w:t>
      </w:r>
      <w:r w:rsidR="00890AC1" w:rsidRPr="0048259F">
        <w:rPr>
          <w:bCs/>
        </w:rPr>
        <w:t xml:space="preserve">. </w:t>
      </w:r>
    </w:p>
    <w:p w:rsidR="00890AC1" w:rsidRPr="0048259F" w:rsidRDefault="0055596D" w:rsidP="0048259F">
      <w:pPr>
        <w:pStyle w:val="af"/>
        <w:numPr>
          <w:ilvl w:val="0"/>
          <w:numId w:val="25"/>
        </w:numPr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hyperlink r:id="rId13" w:history="1">
        <w:r w:rsidR="00890AC1" w:rsidRPr="0048259F">
          <w:rPr>
            <w:bCs/>
          </w:rPr>
          <w:t>Пеньков Т.С. Основы построения технических систем охраны периметров</w:t>
        </w:r>
      </w:hyperlink>
      <w:r w:rsidR="0048259F">
        <w:rPr>
          <w:bCs/>
        </w:rPr>
        <w:t>. Учебное пособие. — М. 2018</w:t>
      </w:r>
      <w:r w:rsidR="00890AC1" w:rsidRPr="0048259F">
        <w:rPr>
          <w:bCs/>
        </w:rPr>
        <w:t xml:space="preserve">. </w:t>
      </w:r>
    </w:p>
    <w:p w:rsidR="00890AC1" w:rsidRPr="0048259F" w:rsidRDefault="00890AC1" w:rsidP="0048259F">
      <w:pPr>
        <w:widowControl w:val="0"/>
        <w:numPr>
          <w:ilvl w:val="0"/>
          <w:numId w:val="25"/>
        </w:numPr>
        <w:tabs>
          <w:tab w:val="left" w:pos="-2835"/>
          <w:tab w:val="left" w:pos="993"/>
          <w:tab w:val="left" w:pos="1100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Новиков В.К. Организационное и правовое обеспечение информационной безопасности: В 2-х частях. Часть 2. Организационное обеспечение информационной безопасности:</w:t>
      </w:r>
      <w:r w:rsidR="0048259F">
        <w:rPr>
          <w:rFonts w:ascii="Times New Roman" w:hAnsi="Times New Roman"/>
          <w:sz w:val="24"/>
          <w:szCs w:val="24"/>
        </w:rPr>
        <w:t xml:space="preserve"> учеб. пособие. – М.: МИЭТ, 2018</w:t>
      </w:r>
      <w:r w:rsidRPr="0048259F">
        <w:rPr>
          <w:rFonts w:ascii="Times New Roman" w:hAnsi="Times New Roman"/>
          <w:sz w:val="24"/>
          <w:szCs w:val="24"/>
        </w:rPr>
        <w:t>. – 172 с.</w:t>
      </w:r>
    </w:p>
    <w:p w:rsidR="00890AC1" w:rsidRPr="0048259F" w:rsidRDefault="00890AC1" w:rsidP="0048259F">
      <w:pPr>
        <w:numPr>
          <w:ilvl w:val="0"/>
          <w:numId w:val="25"/>
        </w:numPr>
        <w:tabs>
          <w:tab w:val="left" w:pos="1100"/>
        </w:tabs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Организационно-правовое обеспечение информационной безопасности: учеб. пособие для студ. учреждений сред. проф. образования/ Е.Б. Белов, В.Н. Пржегорлинский. – М.: Издательский центр «Академия», 2017. – 336с</w:t>
      </w:r>
    </w:p>
    <w:p w:rsidR="00890AC1" w:rsidRPr="0048259F" w:rsidRDefault="0055596D" w:rsidP="0048259F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hyperlink r:id="rId14" w:tooltip="Поиск по автору" w:history="1">
        <w:r w:rsidR="00890AC1" w:rsidRPr="0048259F">
          <w:rPr>
            <w:bCs/>
          </w:rPr>
          <w:t>Иванов М.А.</w:t>
        </w:r>
      </w:hyperlink>
      <w:r w:rsidR="00890AC1" w:rsidRPr="0048259F">
        <w:rPr>
          <w:bCs/>
        </w:rPr>
        <w:t xml:space="preserve">, </w:t>
      </w:r>
      <w:hyperlink r:id="rId15" w:tooltip="Поиск по автору" w:history="1">
        <w:r w:rsidR="00890AC1" w:rsidRPr="0048259F">
          <w:rPr>
            <w:bCs/>
          </w:rPr>
          <w:t>Чугунков И.В.</w:t>
        </w:r>
      </w:hyperlink>
      <w:r w:rsidR="00890AC1" w:rsidRPr="0048259F">
        <w:rPr>
          <w:bCs/>
        </w:rPr>
        <w:t xml:space="preserve"> Криптографические методы защиты информации в компьютерных системах и сетях. Учебное пособие - Москва: </w:t>
      </w:r>
      <w:hyperlink r:id="rId16" w:tooltip="Издательство" w:history="1">
        <w:r w:rsidR="00890AC1" w:rsidRPr="0048259F">
          <w:rPr>
            <w:bCs/>
          </w:rPr>
          <w:t>МИФИ</w:t>
        </w:r>
      </w:hyperlink>
      <w:r w:rsidR="0048259F">
        <w:rPr>
          <w:bCs/>
        </w:rPr>
        <w:t>, 2018</w:t>
      </w:r>
      <w:r w:rsidR="00890AC1" w:rsidRPr="0048259F">
        <w:rPr>
          <w:bCs/>
        </w:rPr>
        <w:t>.- 400 с. Рекомендовано УМО «Ядерные физика и технологии» в качестве учебного пособия для студентов высших учебных заведений.</w:t>
      </w:r>
    </w:p>
    <w:p w:rsidR="00890AC1" w:rsidRPr="0048259F" w:rsidRDefault="00890AC1" w:rsidP="0048259F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В.П. Мельников, С.А. Клейменов, А.М. Петраков: Информационная безопасность и защита информаци</w:t>
      </w:r>
      <w:r w:rsidR="0048259F">
        <w:rPr>
          <w:bCs/>
        </w:rPr>
        <w:t>и М.: Академия, -  336 с. – 2017</w:t>
      </w:r>
    </w:p>
    <w:p w:rsidR="00890AC1" w:rsidRPr="0048259F" w:rsidRDefault="00890AC1" w:rsidP="0048259F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Шаньгин В.Ф. Защита информации в компьютерных системах и сетях Изд-во: ДМК Пресс, -  201</w:t>
      </w:r>
      <w:r w:rsidR="0048259F">
        <w:rPr>
          <w:bCs/>
        </w:rPr>
        <w:t>7</w:t>
      </w:r>
    </w:p>
    <w:p w:rsidR="00890AC1" w:rsidRPr="0048259F" w:rsidRDefault="00890AC1" w:rsidP="0048259F">
      <w:pPr>
        <w:pStyle w:val="af"/>
        <w:numPr>
          <w:ilvl w:val="0"/>
          <w:numId w:val="25"/>
        </w:numPr>
        <w:shd w:val="solid" w:color="FFFFFF" w:fill="auto"/>
        <w:tabs>
          <w:tab w:val="left" w:pos="1100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Каторин Ю.Ф., Разумовский А.В., Спивак А.И. Защита информации техническими средствами: Учебное пособие / Под редакцией Ю.Ф</w:t>
      </w:r>
      <w:r w:rsidR="0048259F">
        <w:rPr>
          <w:bCs/>
        </w:rPr>
        <w:t>. Каторина – СПб: НИУ ИТМО, 2017</w:t>
      </w:r>
      <w:r w:rsidRPr="0048259F">
        <w:rPr>
          <w:bCs/>
        </w:rPr>
        <w:t>. – 416 с.</w:t>
      </w:r>
    </w:p>
    <w:p w:rsidR="00890AC1" w:rsidRPr="0048259F" w:rsidRDefault="00890AC1" w:rsidP="0048259F">
      <w:pPr>
        <w:pStyle w:val="af"/>
        <w:shd w:val="solid" w:color="FFFFFF" w:fill="auto"/>
        <w:spacing w:before="0" w:after="0" w:line="276" w:lineRule="auto"/>
        <w:contextualSpacing/>
        <w:jc w:val="both"/>
        <w:rPr>
          <w:bCs/>
        </w:rPr>
      </w:pPr>
    </w:p>
    <w:p w:rsidR="00890AC1" w:rsidRPr="0048259F" w:rsidRDefault="00890AC1" w:rsidP="0048259F">
      <w:pPr>
        <w:shd w:val="solid" w:color="FFFFFF" w:fill="auto"/>
        <w:spacing w:after="0"/>
        <w:ind w:firstLine="66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8259F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 xml:space="preserve">Федеральный закон от 27 декабря 2002 г. № 184-ФЗ «О техническом </w:t>
      </w:r>
      <w:r w:rsidRPr="0048259F">
        <w:rPr>
          <w:rFonts w:ascii="Times New Roman" w:hAnsi="Times New Roman"/>
          <w:sz w:val="24"/>
          <w:szCs w:val="24"/>
        </w:rPr>
        <w:lastRenderedPageBreak/>
        <w:t>регулировании».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Федеральный закон от 4 мая 2011 г. № 99-ФЗ «О лицензировании отдельных видов деятельности».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Указ Президента Российской Федерации от 6 марта 1997 г. № 188 «Об утверждении перечня сведений конфиденциального характера».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48259F">
        <w:rPr>
          <w:rFonts w:ascii="Times New Roman" w:hAnsi="Times New Roman"/>
          <w:spacing w:val="-4"/>
          <w:sz w:val="24"/>
          <w:szCs w:val="24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Положение о сертификации средств защиты информации по требованиям безопасности информации (с дополнениями в соответствии с постановлением Правительства Российской Федерации от 26 июня1995 г. № 608 «О сертификации средств защиты информации»). Утверждено приказом председателя Гостехкомиссии России от 27 октября 1995 г. № 199.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:rsidR="00890AC1" w:rsidRPr="0048259F" w:rsidRDefault="00890AC1" w:rsidP="0048259F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  <w:r w:rsidRPr="0048259F">
        <w:rPr>
          <w:rFonts w:ascii="Times New Roman" w:hAnsi="Times New Roman"/>
          <w:sz w:val="24"/>
          <w:szCs w:val="24"/>
        </w:rPr>
        <w:br/>
        <w:t>от 30 августа 2002 г. № 282.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  <w:r w:rsidRPr="0048259F">
        <w:rPr>
          <w:rFonts w:ascii="Times New Roman" w:hAnsi="Times New Roman"/>
          <w:sz w:val="24"/>
          <w:szCs w:val="24"/>
        </w:rPr>
        <w:br/>
        <w:t>от 31 августа 2010 г. № 416/489.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Требования к системам обнаружения вторжений. Утверждены приказом ФСТЭК России от 6 декабря 2011 г. № 638.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lastRenderedPageBreak/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ИСО/МЭК 17799-2005 Информационная технология. Практические правила управления информационной безопасностью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:rsidR="00890AC1" w:rsidRPr="0048259F" w:rsidRDefault="00890AC1" w:rsidP="00890AC1">
      <w:pPr>
        <w:pStyle w:val="af"/>
        <w:numPr>
          <w:ilvl w:val="0"/>
          <w:numId w:val="28"/>
        </w:numPr>
        <w:shd w:val="solid" w:color="FFFFFF" w:fill="auto"/>
        <w:tabs>
          <w:tab w:val="left" w:pos="993"/>
        </w:tabs>
        <w:spacing w:before="0" w:after="0" w:line="276" w:lineRule="auto"/>
        <w:ind w:left="0" w:firstLine="660"/>
        <w:contextualSpacing/>
        <w:jc w:val="both"/>
        <w:rPr>
          <w:bCs/>
        </w:rPr>
      </w:pPr>
      <w:r w:rsidRPr="0048259F">
        <w:rPr>
          <w:bCs/>
        </w:rPr>
        <w:t>ГОСТ Р 34-11-94. "Информационная технология. Криптографическая защита информации. Функция хэширования"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52069.0-2013 Защита информации. Система стандартов. Основные положения. Росстандарт, 2013.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51624-2000 Защита информации. Автоматизированные системы в защищенном исполнении. Общие требования. Госстандарт России, 2000.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 xml:space="preserve">ГОСТ Р 52447-2005 Защита информации. Техника защиты информации. </w:t>
      </w:r>
      <w:r w:rsidRPr="0048259F">
        <w:rPr>
          <w:rFonts w:ascii="Times New Roman" w:hAnsi="Times New Roman"/>
          <w:sz w:val="24"/>
          <w:szCs w:val="24"/>
        </w:rPr>
        <w:br/>
        <w:t>Номенклатура показателей качества. Ростехрегулирование, 2005.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lastRenderedPageBreak/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Росстандарт, 2014.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48259F">
        <w:rPr>
          <w:rFonts w:ascii="Times New Roman" w:hAnsi="Times New Roman"/>
          <w:spacing w:val="-6"/>
          <w:sz w:val="24"/>
          <w:szCs w:val="24"/>
        </w:rPr>
        <w:t>ГОСТ Р 50739-95 Средства вычислительной техники. Защита от несанкционированного доступа к информации. Общие технические требования. Госстандарт России, 1995.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50922-2006 Защита информации. Основные термины и определения. Ростехрегулирование, 2006.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Меры защиты информации в государственных информационных системах. Утверждены ФСТЭК России 11 февраля 2014 г.</w:t>
      </w:r>
    </w:p>
    <w:p w:rsidR="00890AC1" w:rsidRPr="0048259F" w:rsidRDefault="00890AC1" w:rsidP="00890AC1">
      <w:pPr>
        <w:widowControl w:val="0"/>
        <w:numPr>
          <w:ilvl w:val="0"/>
          <w:numId w:val="28"/>
        </w:numPr>
        <w:tabs>
          <w:tab w:val="left" w:pos="993"/>
        </w:tabs>
        <w:snapToGrid w:val="0"/>
        <w:spacing w:after="0"/>
        <w:ind w:left="0"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:rsidR="00890AC1" w:rsidRPr="0048259F" w:rsidRDefault="00890AC1" w:rsidP="00890AC1">
      <w:pPr>
        <w:tabs>
          <w:tab w:val="left" w:pos="993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в)</w:t>
      </w:r>
      <w:r w:rsidRPr="0048259F">
        <w:rPr>
          <w:rFonts w:ascii="Times New Roman" w:hAnsi="Times New Roman"/>
          <w:sz w:val="24"/>
          <w:szCs w:val="24"/>
        </w:rPr>
        <w:tab/>
        <w:t>программное обеспечение: специализированное программное обеспечение для проверки защищенности помещений от утечки информации по акустическому и виброакустическому каналам, специальных исследований средств вычислительной техники;</w:t>
      </w:r>
    </w:p>
    <w:p w:rsidR="00890AC1" w:rsidRPr="0048259F" w:rsidRDefault="00890AC1" w:rsidP="00890AC1">
      <w:pPr>
        <w:tabs>
          <w:tab w:val="left" w:pos="993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259F">
        <w:rPr>
          <w:rFonts w:ascii="Times New Roman" w:hAnsi="Times New Roman"/>
          <w:sz w:val="24"/>
          <w:szCs w:val="24"/>
        </w:rPr>
        <w:t>г)</w:t>
      </w:r>
      <w:r w:rsidRPr="0048259F">
        <w:rPr>
          <w:rFonts w:ascii="Times New Roman" w:hAnsi="Times New Roman"/>
          <w:sz w:val="24"/>
          <w:szCs w:val="24"/>
        </w:rPr>
        <w:tab/>
        <w:t>базы данных, информационно-справочные и поисковые системы: www.fstec.ru; www.gost.ru/</w:t>
      </w:r>
      <w:r w:rsidRPr="0048259F">
        <w:rPr>
          <w:rFonts w:ascii="Times New Roman" w:hAnsi="Times New Roman"/>
          <w:sz w:val="24"/>
          <w:szCs w:val="24"/>
          <w:lang w:val="en-US"/>
        </w:rPr>
        <w:t>wps</w:t>
      </w:r>
      <w:r w:rsidRPr="0048259F">
        <w:rPr>
          <w:rFonts w:ascii="Times New Roman" w:hAnsi="Times New Roman"/>
          <w:sz w:val="24"/>
          <w:szCs w:val="24"/>
        </w:rPr>
        <w:t>/</w:t>
      </w:r>
      <w:r w:rsidRPr="0048259F">
        <w:rPr>
          <w:rFonts w:ascii="Times New Roman" w:hAnsi="Times New Roman"/>
          <w:sz w:val="24"/>
          <w:szCs w:val="24"/>
          <w:lang w:val="en-US"/>
        </w:rPr>
        <w:t>portal</w:t>
      </w:r>
      <w:r w:rsidRPr="0048259F">
        <w:rPr>
          <w:rFonts w:ascii="Times New Roman" w:hAnsi="Times New Roman"/>
          <w:sz w:val="24"/>
          <w:szCs w:val="24"/>
        </w:rPr>
        <w:t>/</w:t>
      </w:r>
      <w:r w:rsidRPr="0048259F">
        <w:rPr>
          <w:rFonts w:ascii="Times New Roman" w:hAnsi="Times New Roman"/>
          <w:sz w:val="24"/>
          <w:szCs w:val="24"/>
          <w:lang w:val="en-US"/>
        </w:rPr>
        <w:t>tk</w:t>
      </w:r>
      <w:r w:rsidRPr="0048259F">
        <w:rPr>
          <w:rFonts w:ascii="Times New Roman" w:hAnsi="Times New Roman"/>
          <w:sz w:val="24"/>
          <w:szCs w:val="24"/>
        </w:rPr>
        <w:t>362.</w:t>
      </w:r>
    </w:p>
    <w:p w:rsidR="00890AC1" w:rsidRPr="0048259F" w:rsidRDefault="00890AC1" w:rsidP="00890AC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90AC1" w:rsidRPr="0048259F" w:rsidRDefault="00890AC1" w:rsidP="00890AC1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8259F">
        <w:rPr>
          <w:rFonts w:ascii="Times New Roman" w:hAnsi="Times New Roman"/>
          <w:b/>
          <w:bCs/>
          <w:sz w:val="24"/>
          <w:szCs w:val="24"/>
        </w:rPr>
        <w:t>3.2.3 Электронные источники:</w:t>
      </w:r>
    </w:p>
    <w:p w:rsidR="00890AC1" w:rsidRPr="0048259F" w:rsidRDefault="00890AC1" w:rsidP="0048259F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 xml:space="preserve">Федеральная служба по техническому и экспортному контролю (ФСТЭК России) </w:t>
      </w:r>
      <w:hyperlink r:id="rId17" w:history="1">
        <w:r w:rsidRPr="0048259F">
          <w:t>www.fstec.ru</w:t>
        </w:r>
      </w:hyperlink>
    </w:p>
    <w:p w:rsidR="00890AC1" w:rsidRPr="0048259F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18" w:history="1">
        <w:r w:rsidRPr="0048259F">
          <w:rPr>
            <w:bCs/>
          </w:rPr>
          <w:t>www.fstec.ru</w:t>
        </w:r>
      </w:hyperlink>
    </w:p>
    <w:p w:rsidR="00890AC1" w:rsidRPr="0048259F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lastRenderedPageBreak/>
        <w:t xml:space="preserve">Образовательные порталы по различным направлениям образования и тематике http://depobr.gov35.ru/ </w:t>
      </w:r>
    </w:p>
    <w:p w:rsidR="00890AC1" w:rsidRPr="0048259F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 xml:space="preserve">Справочно-правовая система «Консультант Плюс» </w:t>
      </w:r>
      <w:hyperlink r:id="rId19" w:history="1">
        <w:r w:rsidRPr="0048259F">
          <w:rPr>
            <w:bCs/>
          </w:rPr>
          <w:t xml:space="preserve">www.consultant.ru </w:t>
        </w:r>
      </w:hyperlink>
    </w:p>
    <w:p w:rsidR="00890AC1" w:rsidRPr="0048259F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 xml:space="preserve">Справочно-правовая система «Гарант» » </w:t>
      </w:r>
      <w:hyperlink r:id="rId20" w:history="1">
        <w:r w:rsidRPr="0048259F">
          <w:rPr>
            <w:bCs/>
          </w:rPr>
          <w:t xml:space="preserve">www.garant.ru </w:t>
        </w:r>
      </w:hyperlink>
    </w:p>
    <w:p w:rsidR="00890AC1" w:rsidRPr="0048259F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>Федеральный портал «Российское образование</w:t>
      </w:r>
      <w:hyperlink r:id="rId21" w:history="1">
        <w:r w:rsidRPr="0048259F">
          <w:rPr>
            <w:bCs/>
          </w:rPr>
          <w:t xml:space="preserve"> www.edu.ru </w:t>
        </w:r>
      </w:hyperlink>
    </w:p>
    <w:p w:rsidR="00890AC1" w:rsidRPr="0048259F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 xml:space="preserve">Федеральный правовой портал «Юридическая Россия» </w:t>
      </w:r>
      <w:r w:rsidRPr="0048259F">
        <w:t>http://www.law.edu.ru/</w:t>
      </w:r>
    </w:p>
    <w:p w:rsidR="00890AC1" w:rsidRPr="0048259F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>Федеральный портал «Информационно-коммуникационные технологии в образовании» htpp\\</w:t>
      </w:r>
      <w:hyperlink r:id="rId22" w:history="1">
        <w:r w:rsidRPr="0048259F">
          <w:rPr>
            <w:bCs/>
          </w:rPr>
          <w:t>:www.ict.edu.ru</w:t>
        </w:r>
      </w:hyperlink>
    </w:p>
    <w:p w:rsidR="00890AC1" w:rsidRPr="0048259F" w:rsidRDefault="00890AC1" w:rsidP="00890AC1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48259F">
        <w:rPr>
          <w:bCs/>
        </w:rPr>
        <w:t xml:space="preserve">Сайт Научной электронной библиотеки </w:t>
      </w:r>
      <w:hyperlink r:id="rId23" w:history="1">
        <w:r w:rsidRPr="0048259F">
          <w:rPr>
            <w:bCs/>
          </w:rPr>
          <w:t>www.elibrary.ru</w:t>
        </w:r>
      </w:hyperlink>
    </w:p>
    <w:p w:rsidR="00890AC1" w:rsidRPr="0048259F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48259F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48259F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48259F" w:rsidRDefault="00890AC1" w:rsidP="00890AC1">
      <w:pPr>
        <w:pStyle w:val="af"/>
        <w:spacing w:before="0" w:after="0" w:line="276" w:lineRule="auto"/>
        <w:ind w:left="1440"/>
        <w:contextualSpacing/>
        <w:jc w:val="both"/>
        <w:rPr>
          <w:bCs/>
        </w:rPr>
      </w:pPr>
    </w:p>
    <w:p w:rsidR="00890AC1" w:rsidRPr="0048259F" w:rsidRDefault="00890AC1" w:rsidP="00890A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br w:type="page"/>
      </w:r>
    </w:p>
    <w:p w:rsidR="00890AC1" w:rsidRPr="0048259F" w:rsidRDefault="00890AC1" w:rsidP="00890AC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3040"/>
        <w:gridCol w:w="3272"/>
      </w:tblGrid>
      <w:tr w:rsidR="00890AC1" w:rsidRPr="0048259F" w:rsidTr="008D1586">
        <w:tc>
          <w:tcPr>
            <w:tcW w:w="2685" w:type="dxa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3127" w:type="dxa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66" w:type="dxa"/>
            <w:vAlign w:val="center"/>
          </w:tcPr>
          <w:p w:rsidR="00890AC1" w:rsidRPr="0048259F" w:rsidRDefault="00890AC1" w:rsidP="008D158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890AC1" w:rsidRPr="0048259F" w:rsidTr="008D1586">
        <w:trPr>
          <w:trHeight w:val="1276"/>
        </w:trPr>
        <w:tc>
          <w:tcPr>
            <w:tcW w:w="2685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3.1 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127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Демонстрировать умения и практические навыки в установке, монтаже, настройке ипроведении  технического обслуживания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366" w:type="dxa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8259F" w:rsidRDefault="00890AC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48259F" w:rsidRDefault="00890AC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890AC1" w:rsidRPr="0048259F" w:rsidTr="008D1586">
        <w:trPr>
          <w:trHeight w:val="2239"/>
        </w:trPr>
        <w:tc>
          <w:tcPr>
            <w:tcW w:w="2685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3.2 Осуществлять эксплуатацию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127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Проявлять умения и практического опыта   в эксплуатации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366" w:type="dxa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8259F" w:rsidRDefault="00890AC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48259F" w:rsidRDefault="00890AC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890AC1" w:rsidRPr="0048259F" w:rsidTr="008D1586">
        <w:trPr>
          <w:trHeight w:val="2965"/>
        </w:trPr>
        <w:tc>
          <w:tcPr>
            <w:tcW w:w="2685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3.3. 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</w:p>
        </w:tc>
        <w:tc>
          <w:tcPr>
            <w:tcW w:w="3127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Проводить работы по измерению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</w:p>
        </w:tc>
        <w:tc>
          <w:tcPr>
            <w:tcW w:w="3366" w:type="dxa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8259F" w:rsidRDefault="00890AC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48259F" w:rsidRDefault="00890AC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процесса и результатов выполнения видов работ на практике</w:t>
            </w:r>
          </w:p>
        </w:tc>
      </w:tr>
      <w:tr w:rsidR="00890AC1" w:rsidRPr="0048259F" w:rsidTr="008D1586">
        <w:trPr>
          <w:trHeight w:val="2325"/>
        </w:trPr>
        <w:tc>
          <w:tcPr>
            <w:tcW w:w="2685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>ПК 3.4 Осуществлять измерение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3127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Проводить самостоятельные измерения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3366" w:type="dxa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8259F" w:rsidRDefault="00890AC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890AC1" w:rsidRPr="0048259F" w:rsidRDefault="00890AC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890AC1" w:rsidRPr="0048259F" w:rsidTr="008D1586">
        <w:trPr>
          <w:trHeight w:val="2325"/>
        </w:trPr>
        <w:tc>
          <w:tcPr>
            <w:tcW w:w="2685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ПК 3.5 Организовывать отдельные работы по физической защите объектов информатизации</w:t>
            </w:r>
          </w:p>
        </w:tc>
        <w:tc>
          <w:tcPr>
            <w:tcW w:w="3127" w:type="dxa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Проявлять знания в выборе способов решения задач по организации отдельных работ по физической защите объектов информатизации</w:t>
            </w:r>
          </w:p>
        </w:tc>
        <w:tc>
          <w:tcPr>
            <w:tcW w:w="3366" w:type="dxa"/>
          </w:tcPr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890AC1" w:rsidRPr="0048259F" w:rsidRDefault="00890AC1" w:rsidP="008D1586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890AC1" w:rsidRPr="0048259F" w:rsidRDefault="00890AC1" w:rsidP="008D158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 оценка решения ситуационных задач,</w:t>
            </w:r>
          </w:p>
          <w:p w:rsidR="00890AC1" w:rsidRPr="0048259F" w:rsidRDefault="00890AC1" w:rsidP="008D15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890AC1" w:rsidRPr="0048259F" w:rsidRDefault="00890AC1" w:rsidP="00890AC1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12"/>
        <w:gridCol w:w="3375"/>
      </w:tblGrid>
      <w:tr w:rsidR="00890AC1" w:rsidRPr="0048259F" w:rsidTr="008D1586"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2" w:type="dxa"/>
          </w:tcPr>
          <w:p w:rsidR="00890AC1" w:rsidRPr="0048259F" w:rsidRDefault="00890AC1" w:rsidP="00890AC1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375" w:type="dxa"/>
            <w:vMerge w:val="restart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  <w:tr w:rsidR="00890AC1" w:rsidRPr="0048259F" w:rsidTr="008D1586"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ОП 02.Осуществлять поиск, анализ и интерпретацию </w:t>
            </w: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необходимой для выполнения задач профессиональной деятельности.</w:t>
            </w:r>
          </w:p>
        </w:tc>
        <w:tc>
          <w:tcPr>
            <w:tcW w:w="3112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использование различных источников, включая электронные ресурсы, </w:t>
            </w: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>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375" w:type="dxa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112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375" w:type="dxa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2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375" w:type="dxa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4825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2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375" w:type="dxa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2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8259F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2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375" w:type="dxa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</w:t>
            </w: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112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эффективность выполнения правил ТБ во время учебных занятий, </w:t>
            </w: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>при прохождении учебной и производственной практик;</w:t>
            </w:r>
          </w:p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112" w:type="dxa"/>
          </w:tcPr>
          <w:p w:rsidR="00890AC1" w:rsidRPr="0048259F" w:rsidRDefault="00890AC1" w:rsidP="008D1586">
            <w:pPr>
              <w:pStyle w:val="a9"/>
              <w:contextualSpacing/>
              <w:rPr>
                <w:szCs w:val="24"/>
                <w:lang w:val="ru-RU"/>
              </w:rPr>
            </w:pPr>
            <w:r w:rsidRPr="0048259F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48259F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375" w:type="dxa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AC1" w:rsidRPr="0048259F" w:rsidTr="008D1586">
        <w:trPr>
          <w:trHeight w:val="1706"/>
        </w:trPr>
        <w:tc>
          <w:tcPr>
            <w:tcW w:w="2693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12" w:type="dxa"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259F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375" w:type="dxa"/>
            <w:vMerge/>
          </w:tcPr>
          <w:p w:rsidR="00890AC1" w:rsidRPr="0048259F" w:rsidRDefault="00890AC1" w:rsidP="008D15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AC1" w:rsidRPr="0048259F" w:rsidRDefault="00890AC1" w:rsidP="00890AC1">
      <w:pPr>
        <w:rPr>
          <w:rFonts w:ascii="Times New Roman" w:hAnsi="Times New Roman"/>
          <w:sz w:val="24"/>
          <w:szCs w:val="24"/>
        </w:rPr>
      </w:pPr>
    </w:p>
    <w:p w:rsidR="00343F91" w:rsidRPr="0048259F" w:rsidRDefault="00343F91" w:rsidP="00343F91">
      <w:pPr>
        <w:tabs>
          <w:tab w:val="left" w:pos="1721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8259F">
        <w:rPr>
          <w:rFonts w:ascii="Times New Roman" w:hAnsi="Times New Roman"/>
          <w:b/>
          <w:sz w:val="24"/>
          <w:szCs w:val="24"/>
        </w:rPr>
        <w:tab/>
      </w:r>
    </w:p>
    <w:p w:rsidR="0048259F" w:rsidRPr="0055596D" w:rsidRDefault="0048259F" w:rsidP="004825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5596D">
        <w:rPr>
          <w:rFonts w:ascii="Times New Roman" w:hAnsi="Times New Roman"/>
          <w:sz w:val="24"/>
          <w:szCs w:val="24"/>
        </w:rPr>
        <w:t xml:space="preserve">Разработчик: </w:t>
      </w:r>
    </w:p>
    <w:p w:rsidR="0048259F" w:rsidRPr="0055596D" w:rsidRDefault="0048259F" w:rsidP="004825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5596D">
        <w:rPr>
          <w:rFonts w:ascii="Times New Roman" w:hAnsi="Times New Roman"/>
          <w:sz w:val="24"/>
          <w:szCs w:val="24"/>
        </w:rPr>
        <w:t>Винокуров Д.В., преподаватель специальных дисциплин ГАПОУ РС (Я) «Колледж связи и энергетики им. П.И. Дудкина»</w:t>
      </w:r>
    </w:p>
    <w:p w:rsidR="0048259F" w:rsidRPr="0055596D" w:rsidRDefault="0048259F" w:rsidP="0048259F">
      <w:pPr>
        <w:rPr>
          <w:rFonts w:ascii="Times New Roman" w:hAnsi="Times New Roman"/>
          <w:sz w:val="24"/>
          <w:szCs w:val="24"/>
        </w:rPr>
      </w:pPr>
    </w:p>
    <w:p w:rsidR="00631069" w:rsidRPr="0048259F" w:rsidRDefault="00631069" w:rsidP="0048259F">
      <w:pPr>
        <w:tabs>
          <w:tab w:val="left" w:pos="7424"/>
        </w:tabs>
        <w:spacing w:after="0"/>
        <w:contextualSpacing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631069" w:rsidRPr="0048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F7" w:rsidRDefault="00D243F7" w:rsidP="001A3F37">
      <w:pPr>
        <w:spacing w:after="0" w:line="240" w:lineRule="auto"/>
      </w:pPr>
      <w:r>
        <w:separator/>
      </w:r>
    </w:p>
  </w:endnote>
  <w:endnote w:type="continuationSeparator" w:id="0">
    <w:p w:rsidR="00D243F7" w:rsidRDefault="00D243F7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F7" w:rsidRDefault="00D243F7" w:rsidP="001A3F37">
      <w:pPr>
        <w:spacing w:after="0" w:line="240" w:lineRule="auto"/>
      </w:pPr>
      <w:r>
        <w:separator/>
      </w:r>
    </w:p>
  </w:footnote>
  <w:footnote w:type="continuationSeparator" w:id="0">
    <w:p w:rsidR="00D243F7" w:rsidRDefault="00D243F7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0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42A2"/>
    <w:multiLevelType w:val="hybridMultilevel"/>
    <w:tmpl w:val="E39A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724D99"/>
    <w:multiLevelType w:val="hybridMultilevel"/>
    <w:tmpl w:val="607C090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F47440A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CD1DAB"/>
    <w:multiLevelType w:val="multilevel"/>
    <w:tmpl w:val="E65A8B5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971EC"/>
    <w:multiLevelType w:val="hybridMultilevel"/>
    <w:tmpl w:val="802EEA2A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1" w15:restartNumberingAfterBreak="0">
    <w:nsid w:val="21CF3638"/>
    <w:multiLevelType w:val="hybridMultilevel"/>
    <w:tmpl w:val="B68826D0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020C"/>
    <w:multiLevelType w:val="hybridMultilevel"/>
    <w:tmpl w:val="51B2A424"/>
    <w:lvl w:ilvl="0" w:tplc="533EEFA0">
      <w:start w:val="1"/>
      <w:numFmt w:val="bullet"/>
      <w:lvlText w:val="−"/>
      <w:lvlJc w:val="left"/>
      <w:pPr>
        <w:tabs>
          <w:tab w:val="num" w:pos="913"/>
        </w:tabs>
        <w:ind w:left="924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2BDB2962"/>
    <w:multiLevelType w:val="hybridMultilevel"/>
    <w:tmpl w:val="96607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0B3CB9"/>
    <w:multiLevelType w:val="hybridMultilevel"/>
    <w:tmpl w:val="ABF0808A"/>
    <w:lvl w:ilvl="0" w:tplc="6B6A3E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3EF27D6C"/>
    <w:multiLevelType w:val="hybridMultilevel"/>
    <w:tmpl w:val="DFD4455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03C1262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67E17F3"/>
    <w:multiLevelType w:val="hybridMultilevel"/>
    <w:tmpl w:val="D2FC86F8"/>
    <w:lvl w:ilvl="0" w:tplc="EAF8F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1" w15:restartNumberingAfterBreak="0">
    <w:nsid w:val="4F08291D"/>
    <w:multiLevelType w:val="hybridMultilevel"/>
    <w:tmpl w:val="8CF04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3774AB4"/>
    <w:multiLevelType w:val="hybridMultilevel"/>
    <w:tmpl w:val="56DEF076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74F40"/>
    <w:multiLevelType w:val="hybridMultilevel"/>
    <w:tmpl w:val="0D4212C6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5780"/>
    <w:multiLevelType w:val="hybridMultilevel"/>
    <w:tmpl w:val="2840A350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A79EE"/>
    <w:multiLevelType w:val="hybridMultilevel"/>
    <w:tmpl w:val="E23CA96A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74513"/>
    <w:multiLevelType w:val="hybridMultilevel"/>
    <w:tmpl w:val="7CB48CE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83F1845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6B915F1E"/>
    <w:multiLevelType w:val="hybridMultilevel"/>
    <w:tmpl w:val="8D7E9298"/>
    <w:lvl w:ilvl="0" w:tplc="021A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26056D"/>
    <w:multiLevelType w:val="hybridMultilevel"/>
    <w:tmpl w:val="8CF04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70815494"/>
    <w:multiLevelType w:val="multilevel"/>
    <w:tmpl w:val="00EEE41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F8F5E22"/>
    <w:multiLevelType w:val="hybridMultilevel"/>
    <w:tmpl w:val="78223B0E"/>
    <w:lvl w:ilvl="0" w:tplc="021A22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1"/>
  </w:num>
  <w:num w:numId="4">
    <w:abstractNumId w:val="17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15"/>
  </w:num>
  <w:num w:numId="12">
    <w:abstractNumId w:val="6"/>
  </w:num>
  <w:num w:numId="13">
    <w:abstractNumId w:val="18"/>
  </w:num>
  <w:num w:numId="14">
    <w:abstractNumId w:val="27"/>
  </w:num>
  <w:num w:numId="15">
    <w:abstractNumId w:val="23"/>
  </w:num>
  <w:num w:numId="16">
    <w:abstractNumId w:val="4"/>
  </w:num>
  <w:num w:numId="17">
    <w:abstractNumId w:val="13"/>
  </w:num>
  <w:num w:numId="18">
    <w:abstractNumId w:val="9"/>
  </w:num>
  <w:num w:numId="19">
    <w:abstractNumId w:val="19"/>
  </w:num>
  <w:num w:numId="20">
    <w:abstractNumId w:val="2"/>
  </w:num>
  <w:num w:numId="21">
    <w:abstractNumId w:val="30"/>
  </w:num>
  <w:num w:numId="22">
    <w:abstractNumId w:val="16"/>
  </w:num>
  <w:num w:numId="23">
    <w:abstractNumId w:val="32"/>
  </w:num>
  <w:num w:numId="24">
    <w:abstractNumId w:val="28"/>
  </w:num>
  <w:num w:numId="25">
    <w:abstractNumId w:val="29"/>
  </w:num>
  <w:num w:numId="26">
    <w:abstractNumId w:val="21"/>
  </w:num>
  <w:num w:numId="27">
    <w:abstractNumId w:val="24"/>
  </w:num>
  <w:num w:numId="28">
    <w:abstractNumId w:val="14"/>
  </w:num>
  <w:num w:numId="29">
    <w:abstractNumId w:val="7"/>
  </w:num>
  <w:num w:numId="30">
    <w:abstractNumId w:val="11"/>
  </w:num>
  <w:num w:numId="31">
    <w:abstractNumId w:val="26"/>
  </w:num>
  <w:num w:numId="32">
    <w:abstractNumId w:val="25"/>
  </w:num>
  <w:num w:numId="3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54C3B"/>
    <w:rsid w:val="000C3011"/>
    <w:rsid w:val="001A3F37"/>
    <w:rsid w:val="002F7497"/>
    <w:rsid w:val="003135C3"/>
    <w:rsid w:val="00343F91"/>
    <w:rsid w:val="003A7C60"/>
    <w:rsid w:val="004160FB"/>
    <w:rsid w:val="00471EA4"/>
    <w:rsid w:val="0048259F"/>
    <w:rsid w:val="004A4C99"/>
    <w:rsid w:val="004C03BE"/>
    <w:rsid w:val="005312C5"/>
    <w:rsid w:val="0055596D"/>
    <w:rsid w:val="00572AC9"/>
    <w:rsid w:val="00631069"/>
    <w:rsid w:val="006413C8"/>
    <w:rsid w:val="007737C9"/>
    <w:rsid w:val="00890AC1"/>
    <w:rsid w:val="00AB1B01"/>
    <w:rsid w:val="00B9301B"/>
    <w:rsid w:val="00BF452E"/>
    <w:rsid w:val="00C207F3"/>
    <w:rsid w:val="00CD5879"/>
    <w:rsid w:val="00D243F7"/>
    <w:rsid w:val="00DB29E4"/>
    <w:rsid w:val="00DE6970"/>
    <w:rsid w:val="00E503ED"/>
    <w:rsid w:val="00E528CA"/>
    <w:rsid w:val="00F066A6"/>
    <w:rsid w:val="00F3628A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styleId="affffffff5">
    <w:name w:val="Subtle Emphasis"/>
    <w:basedOn w:val="a1"/>
    <w:uiPriority w:val="19"/>
    <w:qFormat/>
    <w:rsid w:val="004825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wirpx.com/file/1585397/" TargetMode="External"/><Relationship Id="rId18" Type="http://schemas.openxmlformats.org/officeDocument/2006/relationships/hyperlink" Target="http://www.fste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chbook.ru/book_list.php?str_author=%D0%A8%D0%B5%D0%BB%D1%83%D0%BF%D0%B0%D0%BD%D0%BE%D0%B2%20%D0%90.%D0%90." TargetMode="External"/><Relationship Id="rId17" Type="http://schemas.openxmlformats.org/officeDocument/2006/relationships/hyperlink" Target="http://www.fste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qlib.ru/publishers/publisher/2E8D62D948D8454A81119C1E552F17DE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book.ru/book_list.php?str_author=%D0%9C%D0%B5%D1%89%D0%B5%D1%80%D1%8F%D0%BA%D0%BE%D0%B2%20%D0%A0.%D0%92.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qlib.ru/search/author.visp?name=%D0%A7%D1%83%D0%B3%D1%83%D0%BD%D0%BA%D0%BE%D0%B2%20%D0%98.%D0%92." TargetMode="External"/><Relationship Id="rId23" Type="http://schemas.openxmlformats.org/officeDocument/2006/relationships/hyperlink" Target="http://www.elibrary.ru" TargetMode="External"/><Relationship Id="rId10" Type="http://schemas.openxmlformats.org/officeDocument/2006/relationships/hyperlink" Target="http://www.techbook.ru/book_list.php?str_author=%D0%97%D0%B0%D0%B9%D1%86%D0%B5%D0%B2%20%D0%90.%D0%9F.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hyperlink" Target="http://www.iqlib.ru/search/author.visp?name=%D0%98%D0%B2%D0%B0%D0%BD%D0%BE%D0%B2%20%D0%9C.%D0%90." TargetMode="External"/><Relationship Id="rId22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9AB3-865B-40C1-9A98-90E731F3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6894</Words>
  <Characters>39301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21</cp:revision>
  <dcterms:created xsi:type="dcterms:W3CDTF">2020-11-02T00:53:00Z</dcterms:created>
  <dcterms:modified xsi:type="dcterms:W3CDTF">2021-02-18T06:20:00Z</dcterms:modified>
</cp:coreProperties>
</file>