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F7" w:rsidRPr="00162882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2737F7" w:rsidRPr="00162882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2737F7" w:rsidRPr="00162882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737F7" w:rsidRPr="00162882" w:rsidRDefault="002737F7" w:rsidP="002737F7">
      <w:pPr>
        <w:pStyle w:val="a4"/>
        <w:jc w:val="right"/>
        <w:rPr>
          <w:b/>
          <w:sz w:val="28"/>
          <w:szCs w:val="28"/>
        </w:rPr>
      </w:pPr>
    </w:p>
    <w:p w:rsidR="002737F7" w:rsidRDefault="002737F7" w:rsidP="002737F7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622593FB" wp14:editId="56AB01B0">
            <wp:extent cx="2324100" cy="1400175"/>
            <wp:effectExtent l="0" t="0" r="0" b="9525"/>
            <wp:docPr id="22" name="Рисунок 2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F7" w:rsidRDefault="002737F7" w:rsidP="002737F7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2737F7" w:rsidRPr="00162882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737F7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737F7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737F7" w:rsidRPr="00162882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737F7" w:rsidRPr="00C34A33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ДОПОЛНИТЕЛЬНАЯ </w:t>
      </w:r>
      <w:r w:rsidRPr="00C34A33">
        <w:rPr>
          <w:rFonts w:ascii="Times New Roman" w:hAnsi="Times New Roman"/>
          <w:b/>
          <w:spacing w:val="3"/>
          <w:sz w:val="28"/>
          <w:szCs w:val="28"/>
        </w:rPr>
        <w:t>ОБРАЗОВАТЕЛЬНАЯ ПРОГРАММА</w:t>
      </w:r>
    </w:p>
    <w:p w:rsidR="002737F7" w:rsidRPr="00C34A33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C34A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 направлению «Информатика и вычислительная техника»</w:t>
      </w:r>
    </w:p>
    <w:p w:rsidR="002737F7" w:rsidRPr="00C34A33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737F7" w:rsidRPr="00C34A33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737F7" w:rsidRPr="00D1268C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bookmarkStart w:id="0" w:name="_GoBack"/>
      <w:r w:rsidRPr="00D1268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МОНТАЖ И ЭКСПЛУАТАЦИЯ КОМПЬЮТЕРНЫХ СЕТЕЙ</w:t>
      </w:r>
    </w:p>
    <w:p w:rsidR="002737F7" w:rsidRPr="00D1268C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D1268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ДЛЯ ДЕТЕЙ</w:t>
      </w:r>
    </w:p>
    <w:p w:rsidR="002737F7" w:rsidRPr="00D1268C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737F7" w:rsidRPr="00D1268C" w:rsidRDefault="002737F7" w:rsidP="002737F7">
      <w:pPr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D1268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12 ч</w:t>
      </w:r>
    </w:p>
    <w:bookmarkEnd w:id="0"/>
    <w:p w:rsidR="002737F7" w:rsidRPr="00162882" w:rsidRDefault="002737F7" w:rsidP="0027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882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2737F7" w:rsidRPr="00162882" w:rsidRDefault="002737F7" w:rsidP="0027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37F7" w:rsidRPr="00162882" w:rsidRDefault="002737F7" w:rsidP="002737F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882">
        <w:rPr>
          <w:rFonts w:ascii="Times New Roman" w:hAnsi="Times New Roman"/>
          <w:b/>
          <w:bCs/>
          <w:sz w:val="28"/>
          <w:szCs w:val="28"/>
        </w:rPr>
        <w:t>2020 г.</w:t>
      </w:r>
    </w:p>
    <w:p w:rsidR="002737F7" w:rsidRPr="00624E66" w:rsidRDefault="002737F7" w:rsidP="002737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77F0" w:rsidRPr="003B77F0" w:rsidRDefault="003B77F0" w:rsidP="003B77F0">
      <w:pPr>
        <w:tabs>
          <w:tab w:val="left" w:leader="underscore" w:pos="7143"/>
        </w:tabs>
        <w:spacing w:after="0" w:line="276" w:lineRule="auto"/>
        <w:ind w:left="20" w:righ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4"/>
      <w:r w:rsidRPr="003B77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3B77F0" w:rsidRPr="003B77F0" w:rsidTr="003B77F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3B77F0" w:rsidRPr="003B77F0" w:rsidTr="003B77F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1. Теоретические основы построения компьютерных сетей.</w:t>
            </w:r>
            <w:r w:rsidRPr="003B77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B77F0" w:rsidRPr="003B77F0" w:rsidTr="003B77F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Аппаратное и программное обеспечение ПК.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77F0" w:rsidRPr="003B77F0" w:rsidTr="003B77F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2. Администрирование и конфигурирование сетей.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3B77F0" w:rsidRPr="003B77F0" w:rsidTr="003B77F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Раздел 2.3 Конфигурация компьютерных сетей.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77F0" w:rsidRPr="003B77F0" w:rsidTr="003B77F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F0" w:rsidRPr="003B77F0" w:rsidRDefault="003B77F0" w:rsidP="003B77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КЭ</w:t>
            </w:r>
          </w:p>
        </w:tc>
      </w:tr>
    </w:tbl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3B77F0" w:rsidRPr="003B77F0" w:rsidRDefault="003B77F0" w:rsidP="003B77F0">
      <w:pPr>
        <w:spacing w:after="0" w:line="276" w:lineRule="auto"/>
        <w:ind w:left="20" w:right="16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3B77F0" w:rsidRPr="003B77F0" w:rsidTr="00893D85">
        <w:tc>
          <w:tcPr>
            <w:tcW w:w="1499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  <w:t>Срок обучения/</w:t>
            </w:r>
          </w:p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spacing w:after="240"/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spacing w:after="240"/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spacing w:after="240"/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3B77F0" w:rsidRPr="003B77F0" w:rsidTr="00893D85">
        <w:trPr>
          <w:trHeight w:val="966"/>
        </w:trPr>
        <w:tc>
          <w:tcPr>
            <w:tcW w:w="1499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1</w:t>
            </w:r>
          </w:p>
          <w:p w:rsidR="003B77F0" w:rsidRPr="003B77F0" w:rsidRDefault="003B77F0" w:rsidP="003B77F0">
            <w:pPr>
              <w:widowControl w:val="0"/>
              <w:shd w:val="clear" w:color="auto" w:fill="FFFFFF"/>
              <w:tabs>
                <w:tab w:val="left" w:leader="underscore" w:pos="8569"/>
              </w:tabs>
              <w:ind w:hanging="700"/>
              <w:jc w:val="both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both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Модуль 1. Теоретические основы построения компьютерных сетей.</w:t>
            </w:r>
          </w:p>
        </w:tc>
        <w:tc>
          <w:tcPr>
            <w:tcW w:w="2070" w:type="dxa"/>
          </w:tcPr>
          <w:p w:rsidR="003B77F0" w:rsidRPr="003B77F0" w:rsidRDefault="003B77F0" w:rsidP="003B77F0">
            <w:pPr>
              <w:widowControl w:val="0"/>
              <w:shd w:val="clear" w:color="auto" w:fill="FFFFFF"/>
              <w:tabs>
                <w:tab w:val="left" w:leader="underscore" w:pos="8569"/>
              </w:tabs>
              <w:ind w:hanging="700"/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 xml:space="preserve">         2</w:t>
            </w:r>
          </w:p>
        </w:tc>
        <w:tc>
          <w:tcPr>
            <w:tcW w:w="2682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</w:p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зачет</w:t>
            </w:r>
          </w:p>
        </w:tc>
      </w:tr>
      <w:tr w:rsidR="003B77F0" w:rsidRPr="003B77F0" w:rsidTr="00893D85">
        <w:trPr>
          <w:trHeight w:val="966"/>
        </w:trPr>
        <w:tc>
          <w:tcPr>
            <w:tcW w:w="1499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3335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both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z w:val="28"/>
                <w:szCs w:val="28"/>
              </w:rPr>
              <w:t>Модуль 2. Администрирование и конфигурирование сетей.</w:t>
            </w:r>
          </w:p>
        </w:tc>
        <w:tc>
          <w:tcPr>
            <w:tcW w:w="2070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</w:p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jc w:val="center"/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t>зачет</w:t>
            </w:r>
          </w:p>
        </w:tc>
      </w:tr>
      <w:tr w:rsidR="003B77F0" w:rsidRPr="003B77F0" w:rsidTr="00893D85">
        <w:tc>
          <w:tcPr>
            <w:tcW w:w="1499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  <w:r w:rsidRPr="003B77F0"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  <w:t>2 недели</w:t>
            </w:r>
          </w:p>
        </w:tc>
        <w:tc>
          <w:tcPr>
            <w:tcW w:w="3335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:rsidR="003B77F0" w:rsidRPr="003B77F0" w:rsidRDefault="003B77F0" w:rsidP="003B77F0">
            <w:pPr>
              <w:widowControl w:val="0"/>
              <w:tabs>
                <w:tab w:val="left" w:leader="underscore" w:pos="8569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77F0" w:rsidRPr="003B77F0" w:rsidRDefault="003B77F0" w:rsidP="003B77F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7F0">
        <w:rPr>
          <w:rFonts w:ascii="Times New Roman" w:eastAsia="Calibri" w:hAnsi="Times New Roman" w:cs="Times New Roman"/>
          <w:b/>
          <w:sz w:val="28"/>
          <w:szCs w:val="28"/>
        </w:rPr>
        <w:t>Тематическое содержание модулей</w:t>
      </w:r>
    </w:p>
    <w:p w:rsidR="003B77F0" w:rsidRPr="003B77F0" w:rsidRDefault="003B77F0" w:rsidP="003B77F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7F0">
        <w:rPr>
          <w:rFonts w:ascii="Times New Roman" w:eastAsia="Calibri" w:hAnsi="Times New Roman" w:cs="Times New Roman"/>
          <w:b/>
          <w:sz w:val="28"/>
          <w:szCs w:val="28"/>
        </w:rPr>
        <w:t>МОДУЛЬ 1. Теоретические основы построения компьютерных сетей.</w:t>
      </w:r>
    </w:p>
    <w:p w:rsidR="003B77F0" w:rsidRPr="003B77F0" w:rsidRDefault="003B77F0" w:rsidP="003B77F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7F0">
        <w:rPr>
          <w:rFonts w:ascii="Times New Roman" w:eastAsia="Calibri" w:hAnsi="Times New Roman" w:cs="Times New Roman"/>
          <w:b/>
          <w:sz w:val="28"/>
          <w:szCs w:val="28"/>
        </w:rPr>
        <w:t>Раздел 1.1.</w:t>
      </w:r>
      <w:r w:rsidRPr="003B77F0">
        <w:rPr>
          <w:rFonts w:ascii="Times New Roman" w:eastAsia="Calibri" w:hAnsi="Times New Roman" w:cs="Times New Roman"/>
          <w:b/>
          <w:sz w:val="28"/>
          <w:szCs w:val="28"/>
        </w:rPr>
        <w:tab/>
        <w:t>Аппаратное и программное обеспечение ПК.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Основные определения. Состав ПК. 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>Техническое обеспечение ПК. Устройства ввода/вывода, запоминания и обработки информации.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ПК: операционные, инструментальные и прикладные системы.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b/>
          <w:sz w:val="28"/>
          <w:szCs w:val="28"/>
        </w:rPr>
        <w:t>МОДУЛЬ 2. Администрирование и конфигурирование сетей.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2.1 Адресация в IP-сетях. 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firstLine="68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i/>
          <w:sz w:val="28"/>
          <w:szCs w:val="28"/>
        </w:rPr>
        <w:t>Лекция (вопросы, выносимые на занятие)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IP-протокол, понятие IP-адреса и маски подсети. Формы </w:t>
      </w:r>
      <w:proofErr w:type="gramStart"/>
      <w:r w:rsidRPr="003B77F0">
        <w:rPr>
          <w:rFonts w:ascii="Times New Roman" w:eastAsia="Times New Roman" w:hAnsi="Times New Roman" w:cs="Times New Roman"/>
          <w:sz w:val="28"/>
          <w:szCs w:val="28"/>
        </w:rPr>
        <w:t>записи  IP</w:t>
      </w:r>
      <w:proofErr w:type="gramEnd"/>
      <w:r w:rsidRPr="003B77F0">
        <w:rPr>
          <w:rFonts w:ascii="Times New Roman" w:eastAsia="Times New Roman" w:hAnsi="Times New Roman" w:cs="Times New Roman"/>
          <w:sz w:val="28"/>
          <w:szCs w:val="28"/>
        </w:rPr>
        <w:t>-адресов пакетов, классы IP-адресов. Выделение подсетей. Использование масок адресации.  Перевод десятичной формы записи в двоичную и наоборот.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i/>
          <w:sz w:val="28"/>
          <w:szCs w:val="28"/>
        </w:rPr>
        <w:t>Практические занятия (план проведения занятий)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>Планирование распределения IP-адресов.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на </w:t>
      </w:r>
      <w:proofErr w:type="spellStart"/>
      <w:r w:rsidRPr="003B77F0">
        <w:rPr>
          <w:rFonts w:ascii="Times New Roman" w:eastAsia="Times New Roman" w:hAnsi="Times New Roman" w:cs="Times New Roman"/>
          <w:sz w:val="28"/>
          <w:szCs w:val="28"/>
        </w:rPr>
        <w:t>Subnetting</w:t>
      </w:r>
      <w:proofErr w:type="spellEnd"/>
      <w:r w:rsidRPr="003B7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spacing w:after="0" w:line="276" w:lineRule="auto"/>
        <w:ind w:left="20" w:right="16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F0" w:rsidRPr="003B77F0" w:rsidRDefault="003B77F0" w:rsidP="003B77F0">
      <w:pPr>
        <w:tabs>
          <w:tab w:val="left" w:leader="dot" w:pos="9150"/>
        </w:tabs>
        <w:spacing w:after="0" w:line="276" w:lineRule="auto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3B77F0" w:rsidRDefault="003B77F0" w:rsidP="003B77F0">
      <w:pPr>
        <w:tabs>
          <w:tab w:val="left" w:leader="dot" w:pos="9150"/>
        </w:tabs>
        <w:spacing w:after="0" w:line="276" w:lineRule="auto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СПИСОК ЛИТЕРАТУРЫ </w:t>
      </w:r>
    </w:p>
    <w:p w:rsidR="000E2DD5" w:rsidRPr="003B77F0" w:rsidRDefault="000E2DD5" w:rsidP="003B77F0">
      <w:pPr>
        <w:tabs>
          <w:tab w:val="left" w:leader="dot" w:pos="9150"/>
        </w:tabs>
        <w:spacing w:after="0" w:line="276" w:lineRule="auto"/>
        <w:ind w:left="20" w:firstLine="689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3B77F0" w:rsidRPr="003B77F0" w:rsidRDefault="003B77F0" w:rsidP="003B77F0">
      <w:pPr>
        <w:numPr>
          <w:ilvl w:val="0"/>
          <w:numId w:val="2"/>
        </w:numPr>
        <w:tabs>
          <w:tab w:val="left" w:leader="dot" w:pos="91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Pr="003B77F0"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, Н. </w:t>
      </w:r>
      <w:proofErr w:type="spellStart"/>
      <w:r w:rsidRPr="003B77F0"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 "Компьютерные сети. Принципы, технологии, протоколы. Учебник" (2016).</w:t>
      </w:r>
    </w:p>
    <w:p w:rsidR="003B77F0" w:rsidRPr="003B77F0" w:rsidRDefault="003B77F0" w:rsidP="003B77F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3B77F0">
        <w:rPr>
          <w:rFonts w:ascii="Times New Roman" w:eastAsia="Times New Roman" w:hAnsi="Times New Roman" w:cs="Times New Roman"/>
          <w:sz w:val="28"/>
          <w:szCs w:val="28"/>
        </w:rPr>
        <w:t>Куроуз</w:t>
      </w:r>
      <w:proofErr w:type="spellEnd"/>
      <w:r w:rsidRPr="003B77F0">
        <w:rPr>
          <w:rFonts w:ascii="Times New Roman" w:eastAsia="Times New Roman" w:hAnsi="Times New Roman" w:cs="Times New Roman"/>
          <w:sz w:val="28"/>
          <w:szCs w:val="28"/>
        </w:rPr>
        <w:t>, К. Росс "Компьютерные сети. Нисходящий подход" (2016).</w:t>
      </w:r>
    </w:p>
    <w:p w:rsidR="003B77F0" w:rsidRPr="003B77F0" w:rsidRDefault="003B77F0" w:rsidP="003B77F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7F0">
        <w:rPr>
          <w:rFonts w:ascii="Times New Roman" w:eastAsia="Times New Roman" w:hAnsi="Times New Roman" w:cs="Times New Roman"/>
          <w:sz w:val="28"/>
          <w:szCs w:val="28"/>
        </w:rPr>
        <w:t xml:space="preserve"> А. Сергеев "Основы локальных компьютерных сетей" (2016).</w:t>
      </w:r>
    </w:p>
    <w:p w:rsidR="003B77F0" w:rsidRPr="003B77F0" w:rsidRDefault="003B77F0" w:rsidP="003B77F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7F0">
        <w:rPr>
          <w:rFonts w:ascii="Times New Roman" w:eastAsia="Calibri" w:hAnsi="Times New Roman" w:cs="Times New Roman"/>
          <w:sz w:val="28"/>
          <w:szCs w:val="28"/>
        </w:rPr>
        <w:t xml:space="preserve">Методические указания по монтажу и конфигурированию компьютерных сетей, составитель Никулина Н.В., преподаватель ГАПОУ РС(Я) «Якутский колледж связи и энергетики им. </w:t>
      </w:r>
      <w:proofErr w:type="spellStart"/>
      <w:r w:rsidRPr="003B77F0">
        <w:rPr>
          <w:rFonts w:ascii="Times New Roman" w:eastAsia="Calibri" w:hAnsi="Times New Roman" w:cs="Times New Roman"/>
          <w:sz w:val="28"/>
          <w:szCs w:val="28"/>
        </w:rPr>
        <w:t>П.И.Дудкина</w:t>
      </w:r>
      <w:proofErr w:type="spellEnd"/>
      <w:r w:rsidRPr="003B77F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77F0" w:rsidRPr="003B77F0" w:rsidRDefault="003B77F0" w:rsidP="003B77F0">
      <w:pPr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7F0" w:rsidRPr="003B77F0" w:rsidRDefault="003B77F0" w:rsidP="003B77F0">
      <w:pPr>
        <w:tabs>
          <w:tab w:val="left" w:leader="dot" w:pos="9150"/>
        </w:tabs>
        <w:spacing w:after="0" w:line="322" w:lineRule="exact"/>
        <w:ind w:lef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7F0" w:rsidRPr="003B77F0" w:rsidRDefault="003B77F0" w:rsidP="003B77F0">
      <w:pPr>
        <w:tabs>
          <w:tab w:val="left" w:leader="dot" w:pos="9150"/>
        </w:tabs>
        <w:spacing w:after="0" w:line="322" w:lineRule="exact"/>
        <w:ind w:left="20"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E3A" w:rsidRDefault="00D01E3A"/>
    <w:sectPr w:rsidR="00D0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DF"/>
    <w:rsid w:val="000E2DD5"/>
    <w:rsid w:val="002737F7"/>
    <w:rsid w:val="003B77F0"/>
    <w:rsid w:val="00B308DF"/>
    <w:rsid w:val="00D01E3A"/>
    <w:rsid w:val="00D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A04A"/>
  <w15:chartTrackingRefBased/>
  <w15:docId w15:val="{52D8F0A1-84C8-440D-8EF4-D811B87D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SI-Table">
    <w:name w:val="WSI - Table"/>
    <w:basedOn w:val="a1"/>
    <w:uiPriority w:val="99"/>
    <w:rsid w:val="003B77F0"/>
    <w:pPr>
      <w:spacing w:after="0" w:line="240" w:lineRule="auto"/>
    </w:pPr>
    <w:rPr>
      <w:rFonts w:ascii="Frutiger LT Com 45 Light" w:hAnsi="Frutiger LT Com 45 Light"/>
      <w:color w:val="000000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/>
        <w:sz w:val="20"/>
        <w:szCs w:val="20"/>
      </w:rPr>
      <w:tblPr/>
      <w:tcPr>
        <w:shd w:val="clear" w:color="auto" w:fill="97D700"/>
      </w:tcPr>
    </w:tblStylePr>
  </w:style>
  <w:style w:type="table" w:styleId="a3">
    <w:name w:val="Table Grid"/>
    <w:basedOn w:val="a1"/>
    <w:uiPriority w:val="39"/>
    <w:rsid w:val="003B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73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737F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Михайловна</dc:creator>
  <cp:keywords/>
  <dc:description/>
  <cp:lastModifiedBy>МетодОтдел</cp:lastModifiedBy>
  <cp:revision>5</cp:revision>
  <dcterms:created xsi:type="dcterms:W3CDTF">2021-01-25T04:27:00Z</dcterms:created>
  <dcterms:modified xsi:type="dcterms:W3CDTF">2021-01-25T09:42:00Z</dcterms:modified>
</cp:coreProperties>
</file>