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F05E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16BB2456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246DB715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15712E" w14:textId="77777777" w:rsidR="00D92FEF" w:rsidRPr="00AB664B" w:rsidRDefault="00D92FEF" w:rsidP="00D92FEF">
      <w:pPr>
        <w:pStyle w:val="af"/>
        <w:jc w:val="right"/>
        <w:rPr>
          <w:b/>
          <w:sz w:val="28"/>
          <w:szCs w:val="28"/>
        </w:rPr>
      </w:pPr>
    </w:p>
    <w:p w14:paraId="71A3AF4D" w14:textId="77777777" w:rsidR="00D92FEF" w:rsidRPr="00AB664B" w:rsidRDefault="00D92FEF" w:rsidP="00D92FEF">
      <w:pPr>
        <w:pStyle w:val="af"/>
        <w:jc w:val="right"/>
        <w:rPr>
          <w:b/>
          <w:sz w:val="28"/>
          <w:szCs w:val="28"/>
        </w:rPr>
      </w:pPr>
    </w:p>
    <w:p w14:paraId="2F8902A7" w14:textId="77777777" w:rsidR="00D92FEF" w:rsidRDefault="00D92FEF" w:rsidP="00D92FEF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14DEFC4D" wp14:editId="4981D882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86E0" w14:textId="77777777" w:rsidR="00D92FEF" w:rsidRDefault="00D92FEF" w:rsidP="00D92FE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0B3E20C9" w14:textId="77777777" w:rsidR="00D92FEF" w:rsidRPr="00AB664B" w:rsidRDefault="00D92FEF" w:rsidP="00D92FE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697C7797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704BB03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B875628" w14:textId="77777777" w:rsidR="00D92FEF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5200FDDE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B18167A" w14:textId="77777777" w:rsidR="00D92FEF" w:rsidRDefault="00D92FEF" w:rsidP="00D92F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22FE38" w14:textId="2FCBFB9B" w:rsidR="00D92FEF" w:rsidRPr="00297093" w:rsidRDefault="00D92FEF" w:rsidP="00D92F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p w14:paraId="777F7126" w14:textId="77777777" w:rsidR="00D92FEF" w:rsidRPr="00AB664B" w:rsidRDefault="00D92FEF" w:rsidP="00D9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6F24B198" w14:textId="77777777" w:rsidR="00D92FEF" w:rsidRPr="00AB664B" w:rsidRDefault="00D92FEF" w:rsidP="00D9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6DBDF88C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F4F518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6B5249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40C00C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1433D8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15DB1C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839265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9402A2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35E7CE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0A9358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C351B6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229C8B" w14:textId="77777777" w:rsidR="00D92FEF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DC49C7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7237E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E98E90" w14:textId="77777777" w:rsidR="00D92FEF" w:rsidRPr="00AB664B" w:rsidRDefault="00D92FEF" w:rsidP="00D92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0EF279" w14:textId="77777777" w:rsidR="00D92FEF" w:rsidRPr="00AB664B" w:rsidRDefault="00D92FEF" w:rsidP="00D92FEF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4A78BC5C" w14:textId="77777777" w:rsidR="00D92FEF" w:rsidRDefault="00D92FEF" w:rsidP="00D92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2B7D6D6A" w:rsidR="00CA3DB3" w:rsidRPr="00297093" w:rsidRDefault="00832551" w:rsidP="00D92FE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92FEF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CA3DB3" w:rsidRPr="00297093">
        <w:rPr>
          <w:rFonts w:ascii="Times New Roman" w:hAnsi="Times New Roman" w:cs="Times New Roman"/>
          <w:b/>
          <w:sz w:val="24"/>
          <w:szCs w:val="24"/>
        </w:rPr>
        <w:t>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  <w:bookmarkStart w:id="0" w:name="_GoBack"/>
      <w:bookmarkEnd w:id="0"/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366212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37AB541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551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F3CF9F8" w:rsidR="00297093" w:rsidRPr="00C75569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69">
        <w:rPr>
          <w:rFonts w:ascii="Times New Roman" w:hAnsi="Times New Roman" w:cs="Times New Roman"/>
          <w:sz w:val="24"/>
          <w:szCs w:val="24"/>
        </w:rPr>
        <w:t>- Профессиональный стандарт «</w:t>
      </w:r>
      <w:r w:rsidR="00C75569" w:rsidRPr="00C75569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C75569">
        <w:rPr>
          <w:rFonts w:ascii="Times New Roman" w:hAnsi="Times New Roman" w:cs="Times New Roman"/>
          <w:sz w:val="24"/>
          <w:szCs w:val="24"/>
        </w:rPr>
        <w:t>» (утвержден приказом Минтруда России от 18.01.2017 г. №44 Н)</w:t>
      </w:r>
    </w:p>
    <w:p w14:paraId="43899ADF" w14:textId="5682246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832551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366212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543154F9" w:rsidR="00297093" w:rsidRPr="00297093" w:rsidRDefault="00A47051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Трудоёмкость обучения: 72</w:t>
      </w:r>
      <w:r w:rsidR="00297093"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D600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97093"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D3F839D" w:rsidR="00CA3DB3" w:rsidRPr="00297093" w:rsidRDefault="00CA3DB3" w:rsidP="008325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0C97F5" w14:textId="7EBB21D0" w:rsidR="00CC726A" w:rsidRPr="00CC726A" w:rsidRDefault="00CA3DB3" w:rsidP="00CC726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результате освоения программы профессиональн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переподготовки слушателем бу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дут приобретены следующие знания, навыки и умения:</w:t>
      </w:r>
    </w:p>
    <w:p w14:paraId="15AC3F52" w14:textId="77777777" w:rsidR="00CC726A" w:rsidRPr="00CC726A" w:rsidRDefault="00CC726A" w:rsidP="00CC72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1BBCC892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Нормативы охраны труда и промышленной гигиены, приемы безопасной работы;</w:t>
      </w:r>
    </w:p>
    <w:p w14:paraId="34674967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Временные ограничения, действующие в отрасли;</w:t>
      </w:r>
    </w:p>
    <w:p w14:paraId="7977CF61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Специфические условия отрасли;</w:t>
      </w:r>
    </w:p>
    <w:p w14:paraId="045BA9B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Природу и цели технических условий заказчика и проектов;</w:t>
      </w:r>
    </w:p>
    <w:p w14:paraId="4B8A6D21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Использование подходящего программного обеспечения для получения требуемых результатов;</w:t>
      </w:r>
    </w:p>
    <w:p w14:paraId="188965CE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рамках ограничений, действующих в организации;</w:t>
      </w:r>
    </w:p>
    <w:p w14:paraId="6A134901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группе для достижения общей цели.</w:t>
      </w:r>
    </w:p>
    <w:p w14:paraId="00E49BE9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умения внимательно слушать</w:t>
      </w:r>
    </w:p>
    <w:p w14:paraId="5D3DE660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Методы изучения проекта и получения разъяснений / вопросы заказчику</w:t>
      </w:r>
    </w:p>
    <w:p w14:paraId="2ABBDB93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</w:r>
    </w:p>
    <w:p w14:paraId="03E36E8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Значение построения и поддержания продуктивных рабочих отношений</w:t>
      </w:r>
    </w:p>
    <w:p w14:paraId="4713AF2B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Важность разрешения 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недопониманий</w:t>
      </w:r>
      <w:proofErr w:type="spell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и конфликтных ситуаций</w:t>
      </w:r>
    </w:p>
    <w:p w14:paraId="5933F011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то, чтобы команда успешно изучала проект и получала основные сведения о нем</w:t>
      </w:r>
    </w:p>
    <w:p w14:paraId="388DA826" w14:textId="77777777" w:rsidR="00947F45" w:rsidRPr="00BF26F3" w:rsidRDefault="00947F45" w:rsidP="00947F4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Общие проблемы и задержки, которые могут возникнуть по ходу рабочего процесса;</w:t>
      </w:r>
    </w:p>
    <w:p w14:paraId="2D7889D4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решать вопросы небольшой сложности, связанные с ПО и печатью</w:t>
      </w:r>
    </w:p>
    <w:p w14:paraId="044C638F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Тенденции усовершенствований и направления развития в отрасли;</w:t>
      </w:r>
    </w:p>
    <w:p w14:paraId="01941AC0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применять соответствующие цвета, шрифтовое оформление и композицию;</w:t>
      </w:r>
    </w:p>
    <w:p w14:paraId="29D2FB43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технологии применения графического оформления в различных случаях;</w:t>
      </w:r>
    </w:p>
    <w:p w14:paraId="1DFE0612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Разные целевые рынки и элементы проекта оформления, которые отвечают требованиям каждого рынка;</w:t>
      </w:r>
    </w:p>
    <w:p w14:paraId="353B9F84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Протоколы поддержки корпоративной идентичности, инструкции по бренду и стилю;</w:t>
      </w:r>
    </w:p>
    <w:p w14:paraId="4B636B4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единый подход и улучшить проект;</w:t>
      </w:r>
    </w:p>
    <w:p w14:paraId="4017363B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Принципы творческого подхода к разработке оформления, которое доставляет удовольствие;</w:t>
      </w:r>
    </w:p>
    <w:p w14:paraId="558856D7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Современные тенденции, используемые при разработке </w:t>
      </w:r>
    </w:p>
    <w:p w14:paraId="6A78550A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элементы разработки оформления;</w:t>
      </w:r>
    </w:p>
    <w:p w14:paraId="25633FCB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Стандартные размеры, форматы и установки, в большинстве случаев используемые в отрасли</w:t>
      </w:r>
    </w:p>
    <w:p w14:paraId="0CA3D326" w14:textId="77777777" w:rsidR="00947F45" w:rsidRPr="00BF26F3" w:rsidRDefault="00947F45" w:rsidP="0094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уметь:</w:t>
      </w:r>
    </w:p>
    <w:p w14:paraId="03E81E1E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технические условия заказчика и проекта;</w:t>
      </w:r>
    </w:p>
    <w:p w14:paraId="7AD8190C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Выдерживать графики реализации проектов;</w:t>
      </w:r>
    </w:p>
    <w:p w14:paraId="4F45CB62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Действовать самостоятельно и профессиональным образом;</w:t>
      </w:r>
    </w:p>
    <w:p w14:paraId="4398495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Организовывать работу в условиях воздействия неблагоприятных внешних условий и наличия временных ограничений;</w:t>
      </w:r>
    </w:p>
    <w:p w14:paraId="4442672C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проекты в направлении определения путей минимизации затрат и рационализации расходов для заказчика и компании;</w:t>
      </w:r>
    </w:p>
    <w:p w14:paraId="427CD149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Устранять отставания от графика;</w:t>
      </w:r>
    </w:p>
    <w:p w14:paraId="4975B03D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Решать проблемы и адаптироваться к изменениям в проекте;</w:t>
      </w:r>
    </w:p>
    <w:p w14:paraId="42F70261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Справляться с многозадачностью;</w:t>
      </w:r>
    </w:p>
    <w:p w14:paraId="1923247F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Демонстрировать умение распоряжаться временем;</w:t>
      </w:r>
    </w:p>
    <w:p w14:paraId="743BED22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Изучать проект, чтобы иметь основные сведения о нем</w:t>
      </w:r>
    </w:p>
    <w:p w14:paraId="3A0518C1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повышения грамотности для:</w:t>
      </w:r>
    </w:p>
    <w:p w14:paraId="70937110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Соблюдения документальных инструкций к проекту;</w:t>
      </w:r>
    </w:p>
    <w:p w14:paraId="6365618E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Понимания инструкции по организации рабочего места и другой технической документации;</w:t>
      </w:r>
    </w:p>
    <w:p w14:paraId="435C7068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Осведомленности о последних рекомендациях по отрасли;</w:t>
      </w:r>
    </w:p>
    <w:p w14:paraId="4C512E3B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Возможности кратко знакомить с ними заказчика и подтвердить его проектные решения.</w:t>
      </w:r>
    </w:p>
    <w:p w14:paraId="61676F3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устного общения для:</w:t>
      </w:r>
    </w:p>
    <w:p w14:paraId="58226C64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Умения наладить логическое и легкое для понимания общение;</w:t>
      </w:r>
    </w:p>
    <w:p w14:paraId="3BA5293F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Обеспечения конфиденциальности при общении с заказчиком;</w:t>
      </w:r>
    </w:p>
    <w:p w14:paraId="4A2C2576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Организации и проведения презентации для заказчика;</w:t>
      </w:r>
    </w:p>
    <w:p w14:paraId="1AA5F5F6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Постановки надлежащим образом вопросов заказчику;</w:t>
      </w:r>
    </w:p>
    <w:p w14:paraId="6BD9ACE4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Использования настойчивости и такта при общении с заказчиком.</w:t>
      </w:r>
    </w:p>
    <w:p w14:paraId="18CA8E75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Показа визуальной разработки посредством эскизов.</w:t>
      </w:r>
    </w:p>
    <w:p w14:paraId="2DC7DA1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аналитические навыки для определения требований технических условий;</w:t>
      </w:r>
    </w:p>
    <w:p w14:paraId="6705CDE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Использовать навыки решения проблем для нахождения решения, отвечающего требованиям, вытекающим из технических условий;</w:t>
      </w:r>
    </w:p>
    <w:p w14:paraId="64B8662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организации рабочего времени;</w:t>
      </w:r>
    </w:p>
    <w:p w14:paraId="11334368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Регулярно контролировать работу для минимизации проблем, которые могут возникнуть на заключительной стадии.</w:t>
      </w:r>
    </w:p>
    <w:p w14:paraId="76AD957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Создавать, анализировать и разрабатывать проект графического оформления, отражающего результаты обсуждения, включая понимание иерархии, шрифтовое оформление, эстетику и композицию;</w:t>
      </w:r>
    </w:p>
    <w:p w14:paraId="0019BA9B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761882EE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применения основных графических редакторов в сфере дизайна и рекламы;</w:t>
      </w:r>
    </w:p>
    <w:p w14:paraId="2563CE43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техникой и технологией работы в изучаемой области;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1AC4A08" w:rsidR="00CB6950" w:rsidRDefault="00CB69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9903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3"/>
        <w:gridCol w:w="940"/>
        <w:gridCol w:w="1258"/>
        <w:gridCol w:w="1807"/>
        <w:gridCol w:w="2075"/>
      </w:tblGrid>
      <w:tr w:rsidR="00CA3DB3" w:rsidRPr="00297093" w14:paraId="20EB9A9A" w14:textId="77777777" w:rsidTr="00AB4002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AB4002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07A2B" w:rsidRPr="00297093" w14:paraId="52294A32" w14:textId="77777777" w:rsidTr="00AB4002">
        <w:tc>
          <w:tcPr>
            <w:tcW w:w="560" w:type="dxa"/>
          </w:tcPr>
          <w:p w14:paraId="3A8947C3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F92CFE4" w14:textId="1607188D" w:rsidR="00407A2B" w:rsidRPr="00AB4002" w:rsidRDefault="00AB4002" w:rsidP="00407A2B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940" w:type="dxa"/>
          </w:tcPr>
          <w:p w14:paraId="7E3E45AD" w14:textId="4D34CF9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3603F49C" w14:textId="5639C298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CBDAC4" w14:textId="7DEB87CE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47EED1A5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49BAD2F2" w14:textId="77777777" w:rsidTr="00AB4002">
        <w:tc>
          <w:tcPr>
            <w:tcW w:w="560" w:type="dxa"/>
          </w:tcPr>
          <w:p w14:paraId="15104206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BC19C33" w14:textId="4F734721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40" w:type="dxa"/>
          </w:tcPr>
          <w:p w14:paraId="3D9216F6" w14:textId="798AF0D2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8" w:type="dxa"/>
          </w:tcPr>
          <w:p w14:paraId="2887AB51" w14:textId="62029309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7C414FE" w14:textId="1F7FA2B2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8665AEC" w14:textId="6D12996F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5C5BB4B0" w14:textId="77777777" w:rsidTr="00AB4002">
        <w:tc>
          <w:tcPr>
            <w:tcW w:w="560" w:type="dxa"/>
          </w:tcPr>
          <w:p w14:paraId="1F3B6522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4A38D50" w14:textId="545F2992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Введение в графический дизайн</w:t>
            </w:r>
          </w:p>
        </w:tc>
        <w:tc>
          <w:tcPr>
            <w:tcW w:w="940" w:type="dxa"/>
          </w:tcPr>
          <w:p w14:paraId="5171063C" w14:textId="06AF0EFE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78091345" w14:textId="3C394524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F35385A" w14:textId="5DAD0E17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BF98F5" w14:textId="132AA7EC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64F99ACF" w14:textId="77777777" w:rsidTr="00AB4002">
        <w:tc>
          <w:tcPr>
            <w:tcW w:w="560" w:type="dxa"/>
          </w:tcPr>
          <w:p w14:paraId="452F9AEE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4E5771E1" w14:textId="7ED201BF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Фирменный стиль и элементы </w:t>
            </w:r>
            <w:proofErr w:type="spellStart"/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940" w:type="dxa"/>
          </w:tcPr>
          <w:p w14:paraId="0BB8A147" w14:textId="6A3A6506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14:paraId="450FE0C8" w14:textId="65F676A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D2F3725" w14:textId="2AA53E2A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67633BCA" w14:textId="07A6B11B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31335A90" w14:textId="77777777" w:rsidTr="00AB4002">
        <w:tc>
          <w:tcPr>
            <w:tcW w:w="560" w:type="dxa"/>
          </w:tcPr>
          <w:p w14:paraId="57BA3F19" w14:textId="1A261D9B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F1398B2" w14:textId="62BAD644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Информационный дизайн</w:t>
            </w:r>
          </w:p>
        </w:tc>
        <w:tc>
          <w:tcPr>
            <w:tcW w:w="940" w:type="dxa"/>
          </w:tcPr>
          <w:p w14:paraId="4DD5ACBF" w14:textId="56BBBCDE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14:paraId="1950EB30" w14:textId="2EB6E50B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5B5512" w14:textId="4202AF80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5ADB7C10" w14:textId="24070B8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A31" w:rsidRPr="00297093" w14:paraId="0D77B03A" w14:textId="77777777" w:rsidTr="00AB4002">
        <w:tc>
          <w:tcPr>
            <w:tcW w:w="3823" w:type="dxa"/>
            <w:gridSpan w:val="2"/>
          </w:tcPr>
          <w:p w14:paraId="56B4DCA7" w14:textId="77777777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55E60BD8" w:rsidR="00145A31" w:rsidRPr="00297093" w:rsidRDefault="00D212C8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0" w:type="dxa"/>
            <w:gridSpan w:val="3"/>
          </w:tcPr>
          <w:p w14:paraId="55392CC7" w14:textId="75D9E47F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E76D0D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4002" w:rsidRPr="00297093" w14:paraId="6322468F" w14:textId="77777777" w:rsidTr="00E76D0D">
        <w:tc>
          <w:tcPr>
            <w:tcW w:w="565" w:type="dxa"/>
          </w:tcPr>
          <w:p w14:paraId="07C93F81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3C758A07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2050" w:type="dxa"/>
          </w:tcPr>
          <w:p w14:paraId="66757CAB" w14:textId="33E1F000" w:rsidR="00AB4002" w:rsidRPr="00297093" w:rsidRDefault="00AB400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43C94B9" w14:textId="7AD34DB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A59DBB2" w14:textId="77777777" w:rsidTr="00E76D0D">
        <w:tc>
          <w:tcPr>
            <w:tcW w:w="565" w:type="dxa"/>
          </w:tcPr>
          <w:p w14:paraId="34F9D57C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6F30AAF8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2050" w:type="dxa"/>
          </w:tcPr>
          <w:p w14:paraId="1329623B" w14:textId="315B6EA2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35AA1E51" w14:textId="17591C5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6DD2BF09" w14:textId="77777777" w:rsidTr="00E76D0D">
        <w:tc>
          <w:tcPr>
            <w:tcW w:w="565" w:type="dxa"/>
          </w:tcPr>
          <w:p w14:paraId="3606BEF7" w14:textId="5037B58B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3BD8D855" w14:textId="1A9F657D" w:rsid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2050" w:type="dxa"/>
          </w:tcPr>
          <w:p w14:paraId="08EFFD1D" w14:textId="7BC48915" w:rsidR="00AB4002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79CDF8E7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3158E569" w14:textId="77777777" w:rsidTr="00E76D0D">
        <w:tc>
          <w:tcPr>
            <w:tcW w:w="565" w:type="dxa"/>
          </w:tcPr>
          <w:p w14:paraId="444E2670" w14:textId="043C66F2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5256A50" w14:textId="69619019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2050" w:type="dxa"/>
          </w:tcPr>
          <w:p w14:paraId="076C2774" w14:textId="4F85F964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5B323CF2" w14:textId="50A09ADB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358F01B" w14:textId="77777777" w:rsidTr="00E76D0D">
        <w:tc>
          <w:tcPr>
            <w:tcW w:w="565" w:type="dxa"/>
          </w:tcPr>
          <w:p w14:paraId="3A65AA49" w14:textId="1C46166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94294C0" w14:textId="1F25A5D6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2050" w:type="dxa"/>
          </w:tcPr>
          <w:p w14:paraId="3A51689C" w14:textId="4359A456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602700DC" w14:textId="3C61A351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1864056F" w14:textId="77777777" w:rsidTr="00E76D0D">
        <w:tc>
          <w:tcPr>
            <w:tcW w:w="5318" w:type="dxa"/>
            <w:gridSpan w:val="2"/>
          </w:tcPr>
          <w:p w14:paraId="1010F2D9" w14:textId="77777777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054D80BC" w:rsidR="00145A31" w:rsidRPr="00297093" w:rsidRDefault="00D212C8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6A2F4F58" w:rsidR="00145A31" w:rsidRPr="00297093" w:rsidRDefault="00D212C8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A6FA7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AB7394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="00AB7394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560"/>
        <w:gridCol w:w="2984"/>
        <w:gridCol w:w="879"/>
        <w:gridCol w:w="1011"/>
        <w:gridCol w:w="1734"/>
        <w:gridCol w:w="2075"/>
        <w:gridCol w:w="1249"/>
      </w:tblGrid>
      <w:tr w:rsidR="00CA3DB3" w:rsidRPr="00297093" w14:paraId="7B047C26" w14:textId="77777777" w:rsidTr="00D925AC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49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D925AC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648" w:rsidRPr="00297093" w14:paraId="064952A7" w14:textId="77777777" w:rsidTr="00D925AC">
        <w:tc>
          <w:tcPr>
            <w:tcW w:w="560" w:type="dxa"/>
          </w:tcPr>
          <w:p w14:paraId="0AC6025B" w14:textId="26A5B75C" w:rsidR="00021648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</w:tcPr>
          <w:p w14:paraId="69552058" w14:textId="358DFC73" w:rsidR="00021648" w:rsidRPr="00DF392E" w:rsidRDefault="00021648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WorldSkills</w:t>
            </w:r>
            <w:proofErr w:type="spellEnd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879" w:type="dxa"/>
          </w:tcPr>
          <w:p w14:paraId="01C6AE28" w14:textId="197DDF68" w:rsidR="00021648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E13F45F" w14:textId="4DE55105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E92B110" w14:textId="641CCC5E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30944850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1A7D65" w14:textId="5F69B3CA" w:rsidR="00021648" w:rsidRPr="00A42CF8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127254E" w14:textId="77777777" w:rsidTr="0059757E">
        <w:tc>
          <w:tcPr>
            <w:tcW w:w="560" w:type="dxa"/>
            <w:vMerge w:val="restart"/>
          </w:tcPr>
          <w:p w14:paraId="09A8B8A2" w14:textId="3E77F9D9" w:rsidR="0059757E" w:rsidRDefault="0059757E" w:rsidP="00597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28BFD1E1" w14:textId="5AE512D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879" w:type="dxa"/>
          </w:tcPr>
          <w:p w14:paraId="61E372F6" w14:textId="0D70811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6DBE397B" w14:textId="2FDF9CCF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5B01606" w14:textId="7027929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F49C536" w14:textId="20436454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0C1F8B14" w14:textId="77777777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757E" w:rsidRPr="00297093" w14:paraId="7540FDAE" w14:textId="77777777" w:rsidTr="00D925AC">
        <w:tc>
          <w:tcPr>
            <w:tcW w:w="560" w:type="dxa"/>
            <w:vMerge/>
          </w:tcPr>
          <w:p w14:paraId="45F484AB" w14:textId="39E8C1C1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0927035" w14:textId="2547162C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Основные понятия компьютерной графики</w:t>
            </w:r>
          </w:p>
        </w:tc>
        <w:tc>
          <w:tcPr>
            <w:tcW w:w="879" w:type="dxa"/>
          </w:tcPr>
          <w:p w14:paraId="1CE78429" w14:textId="09266FCD" w:rsidR="0059757E" w:rsidRPr="008D7D36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8C5E9BD" w14:textId="0625229D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1C95A11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B74BC0" w14:textId="3BB151A3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CE200AF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57E" w:rsidRPr="00297093" w14:paraId="598647F9" w14:textId="77777777" w:rsidTr="00D925AC">
        <w:tc>
          <w:tcPr>
            <w:tcW w:w="560" w:type="dxa"/>
            <w:vMerge/>
          </w:tcPr>
          <w:p w14:paraId="727C1D90" w14:textId="5120E5E3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E870B89" w14:textId="570687F8" w:rsidR="0059757E" w:rsidRPr="00A42CF8" w:rsidRDefault="00C3300D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5975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средства компьютерной графики</w:t>
            </w:r>
          </w:p>
        </w:tc>
        <w:tc>
          <w:tcPr>
            <w:tcW w:w="879" w:type="dxa"/>
          </w:tcPr>
          <w:p w14:paraId="3DD241BD" w14:textId="142F88D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30C7A0" w14:textId="5E7217C3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8672867" w14:textId="401D1D8D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0885EB1C" w14:textId="118EF74E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14995609" w14:textId="67BB2823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28AB807" w14:textId="77777777" w:rsidTr="00D925AC">
        <w:tc>
          <w:tcPr>
            <w:tcW w:w="560" w:type="dxa"/>
            <w:vMerge w:val="restart"/>
          </w:tcPr>
          <w:p w14:paraId="0F83F7D9" w14:textId="5F261BD7" w:rsidR="0059757E" w:rsidRPr="00C530E5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54C7F1E2" w14:textId="5B2B238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879" w:type="dxa"/>
          </w:tcPr>
          <w:p w14:paraId="159751D5" w14:textId="29719DF9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92B0CFA" w14:textId="5715C48D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339DC04B" w14:textId="29400F7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E6BF2F" w14:textId="547804A8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404141EB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AD5E5CB" w14:textId="77777777" w:rsidTr="00D925AC">
        <w:tc>
          <w:tcPr>
            <w:tcW w:w="560" w:type="dxa"/>
            <w:vMerge/>
          </w:tcPr>
          <w:p w14:paraId="3EC2AE59" w14:textId="4C958D24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1FF3445" w14:textId="1A4C0D82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дизайна. Основные понятия графического</w:t>
            </w:r>
          </w:p>
          <w:p w14:paraId="26850D6A" w14:textId="77777777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  <w:p w14:paraId="4DA762F3" w14:textId="138C52F4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BDD38" w14:textId="41982B7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B2781F" w14:textId="5C0F886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AB721BD" w14:textId="1B23D4D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E963FD4" w14:textId="2023DEB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B7EA2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1FCAAF13" w14:textId="77777777" w:rsidTr="00D925AC">
        <w:tc>
          <w:tcPr>
            <w:tcW w:w="560" w:type="dxa"/>
            <w:vMerge/>
          </w:tcPr>
          <w:p w14:paraId="6ADD6786" w14:textId="3566F9BA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AD96428" w14:textId="26920B6C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Тема 3.1 Композиция в графическом дизайне</w:t>
            </w:r>
          </w:p>
        </w:tc>
        <w:tc>
          <w:tcPr>
            <w:tcW w:w="879" w:type="dxa"/>
          </w:tcPr>
          <w:p w14:paraId="10E442B4" w14:textId="1E501A96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DFA3A6" w14:textId="10FB5243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195C9E1" w14:textId="4BDE2734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A6EADE1" w14:textId="148F9395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3117538" w14:textId="64453875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6CF81D2" w14:textId="77777777" w:rsidTr="00D925AC">
        <w:tc>
          <w:tcPr>
            <w:tcW w:w="560" w:type="dxa"/>
            <w:vMerge w:val="restart"/>
          </w:tcPr>
          <w:p w14:paraId="3DAB3B8D" w14:textId="1B916BA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6D186D48" w14:textId="059E7E1A" w:rsidR="0059757E" w:rsidRPr="00DF392E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879" w:type="dxa"/>
          </w:tcPr>
          <w:p w14:paraId="5D2553EC" w14:textId="2BC6ED2F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7C116CCE" w14:textId="05333D16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43882681" w14:textId="20DB4AAD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5939EC84" w14:textId="65809368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1E337300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724038B" w14:textId="77777777" w:rsidTr="00D925AC">
        <w:tc>
          <w:tcPr>
            <w:tcW w:w="560" w:type="dxa"/>
            <w:vMerge/>
          </w:tcPr>
          <w:p w14:paraId="51B41F51" w14:textId="4E580093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62251F4" w14:textId="5DD057F8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>
              <w:t>.Определение «фирменный стиль» и его составляющие</w:t>
            </w:r>
          </w:p>
        </w:tc>
        <w:tc>
          <w:tcPr>
            <w:tcW w:w="879" w:type="dxa"/>
          </w:tcPr>
          <w:p w14:paraId="6DAEA3DA" w14:textId="5B0636E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2F78C90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9738CDB" w14:textId="569566B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53F0C3D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077B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5E90BCB" w14:textId="77777777" w:rsidTr="00D925AC">
        <w:tc>
          <w:tcPr>
            <w:tcW w:w="560" w:type="dxa"/>
            <w:vMerge/>
          </w:tcPr>
          <w:p w14:paraId="3A8E3AB8" w14:textId="210EA460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6F77C9" w14:textId="29F927A9" w:rsidR="0059757E" w:rsidRPr="00C05A5A" w:rsidRDefault="0059757E" w:rsidP="00C330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C3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фирменного стиля по техническому заданию</w:t>
            </w:r>
          </w:p>
        </w:tc>
        <w:tc>
          <w:tcPr>
            <w:tcW w:w="879" w:type="dxa"/>
          </w:tcPr>
          <w:p w14:paraId="38535D25" w14:textId="483E6931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01CD9E4C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295A1B" w14:textId="6A9B969E" w:rsidR="0059757E" w:rsidRPr="00C05A5A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7472928D" w14:textId="3B5E5AF6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A6D15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765B769" w14:textId="77777777" w:rsidTr="00D925AC">
        <w:tc>
          <w:tcPr>
            <w:tcW w:w="560" w:type="dxa"/>
            <w:vMerge w:val="restart"/>
          </w:tcPr>
          <w:p w14:paraId="087653CD" w14:textId="22058E4B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E798610" w14:textId="579C5DD4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879" w:type="dxa"/>
          </w:tcPr>
          <w:p w14:paraId="5718DC31" w14:textId="697E0C2B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6FC42F78" w14:textId="39EB6FB6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45E0F78" w14:textId="6ECD6BD7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3784589E" w14:textId="07154ABC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B48800F" w14:textId="14A1462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291FAFB" w14:textId="77777777" w:rsidTr="00D925AC">
        <w:tc>
          <w:tcPr>
            <w:tcW w:w="560" w:type="dxa"/>
            <w:vMerge/>
          </w:tcPr>
          <w:p w14:paraId="743A09A3" w14:textId="1CC48275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190B1E4" w14:textId="2E574338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Основные понятия информационного дизайна</w:t>
            </w:r>
          </w:p>
        </w:tc>
        <w:tc>
          <w:tcPr>
            <w:tcW w:w="879" w:type="dxa"/>
          </w:tcPr>
          <w:p w14:paraId="57056572" w14:textId="43526B14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511BCBB" w14:textId="64BA992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481FE25" w14:textId="6CC948B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FF8B5C" w14:textId="36BC31A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9231E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335C17F6" w14:textId="77777777" w:rsidTr="00D925AC">
        <w:tc>
          <w:tcPr>
            <w:tcW w:w="560" w:type="dxa"/>
            <w:vMerge/>
          </w:tcPr>
          <w:p w14:paraId="3D1E1C08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72623EA" w14:textId="762358BC" w:rsidR="0059757E" w:rsidRDefault="0059757E" w:rsidP="00E76D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</w:t>
            </w:r>
            <w:r w:rsidRPr="002C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r w:rsidR="00E76D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79" w:type="dxa"/>
          </w:tcPr>
          <w:p w14:paraId="1D3CAD03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C6203C" w14:textId="2C6A93EA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CF76F6" w14:textId="46D986F1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44139B0D" w14:textId="067B9720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3F3019D7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F7B3256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  <w:r w:rsidR="00AB7394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C7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6E044" w14:textId="48BDD950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</w:t>
      </w:r>
      <w:proofErr w:type="spellStart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WorldSkills</w:t>
      </w:r>
      <w:proofErr w:type="spellEnd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компетенция Графический дизайн.</w:t>
      </w:r>
    </w:p>
    <w:p w14:paraId="3646A48F" w14:textId="0B1CCD48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Регламент. Кодекс этики. Описание компетенции «Графический дизайн».  Инструкция по технике безопасности и охране труда.</w:t>
      </w:r>
    </w:p>
    <w:p w14:paraId="6AFBFE1F" w14:textId="6050E99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E294A" w14:textId="707BCC23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2. Компьютерная графика</w:t>
      </w:r>
    </w:p>
    <w:p w14:paraId="2116DAFE" w14:textId="7777777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2.1 Основные понятия компьютерной графики </w:t>
      </w:r>
    </w:p>
    <w:p w14:paraId="1F788E9B" w14:textId="5FA25EC9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6793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компьютерной графики. Определение и основные задачи компьютерной графики. Области применения компьютерной графики.</w:t>
      </w:r>
    </w:p>
    <w:p w14:paraId="29641DB4" w14:textId="59831DEE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2.2 Растровая и векторная графика </w:t>
      </w:r>
    </w:p>
    <w:p w14:paraId="3419ECC3" w14:textId="118D1D9B" w:rsidR="00EC74CA" w:rsidRPr="005A6793" w:rsidRDefault="00EC74CA" w:rsidP="005A67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типах компьютерных изображений. Основные понятия. Принципы формирования растровых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векторных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изображений.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Растровые  и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векторные изображения, пиксель, палитра, пространственное разрешение, масштабирование. Виды графических изображений, форматы, программы для создания и редактирования изображений.</w:t>
      </w:r>
    </w:p>
    <w:p w14:paraId="58534F61" w14:textId="10B81A2D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2.3 Программные средства компьютерной графики</w:t>
      </w:r>
    </w:p>
    <w:p w14:paraId="01D0ECE5" w14:textId="0F149DB6" w:rsidR="00010EFF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Работа в векторном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Pr="005A6793">
        <w:rPr>
          <w:rFonts w:ascii="Times New Roman" w:hAnsi="Times New Roman" w:cs="Times New Roman"/>
          <w:sz w:val="24"/>
          <w:szCs w:val="24"/>
        </w:rPr>
        <w:t>е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5A6793">
        <w:rPr>
          <w:rFonts w:ascii="Times New Roman" w:hAnsi="Times New Roman" w:cs="Times New Roman"/>
          <w:sz w:val="24"/>
          <w:szCs w:val="24"/>
        </w:rPr>
        <w:t xml:space="preserve">, растровом редакторе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A6793">
        <w:rPr>
          <w:rFonts w:ascii="Times New Roman" w:hAnsi="Times New Roman" w:cs="Times New Roman"/>
          <w:sz w:val="24"/>
          <w:szCs w:val="24"/>
        </w:rPr>
        <w:t>. Работа с инструментами редактора. Слои.  Создание объектов. Заливка. Работа с текстом. Спецэффекты</w:t>
      </w:r>
    </w:p>
    <w:p w14:paraId="24F31A92" w14:textId="1D4F2982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82B3C" w14:textId="4F92A265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3. Введение в графический дизайн</w:t>
      </w:r>
    </w:p>
    <w:p w14:paraId="0F33EB57" w14:textId="0479D4B5" w:rsidR="00372D12" w:rsidRPr="005A6793" w:rsidRDefault="00372D12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дизайна. Основные понятия графического дизайна</w:t>
      </w:r>
    </w:p>
    <w:p w14:paraId="50E1CDCA" w14:textId="487EBCBC" w:rsidR="00372D12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дизайна. 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графического дизайна. Принципы графического дизайна. Влияние рекламы и ее эффект</w:t>
      </w:r>
      <w:r w:rsidR="00644D35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вность. </w:t>
      </w:r>
    </w:p>
    <w:p w14:paraId="411B4B65" w14:textId="04D639D9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3.1 Композиция в графическом дизайне</w:t>
      </w:r>
    </w:p>
    <w:p w14:paraId="2975DC3A" w14:textId="43FAFB51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Принципы композиции. Правила композиции</w:t>
      </w:r>
    </w:p>
    <w:p w14:paraId="0E883DF4" w14:textId="1BBD5FDB" w:rsidR="00C97961" w:rsidRPr="005A6793" w:rsidRDefault="00C9796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132076" w14:textId="495D6CDC" w:rsidR="00C97961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4. Фирменный стиль и элементы </w:t>
      </w:r>
      <w:proofErr w:type="spellStart"/>
      <w:r w:rsidRPr="005A6793">
        <w:rPr>
          <w:rFonts w:ascii="Times New Roman" w:hAnsi="Times New Roman" w:cs="Times New Roman"/>
          <w:b/>
          <w:sz w:val="24"/>
          <w:szCs w:val="24"/>
        </w:rPr>
        <w:t>брендбука</w:t>
      </w:r>
      <w:proofErr w:type="spellEnd"/>
    </w:p>
    <w:p w14:paraId="202604D9" w14:textId="25208E1D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1 .Определение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 «фирменный стиль» и его составляющие. </w:t>
      </w:r>
    </w:p>
    <w:p w14:paraId="6CF8A65B" w14:textId="1CA4D734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понятия. Основные элементы фирменного стиля. Фирменный блок, фирменные цвета. Фирменный шрифт. </w:t>
      </w:r>
    </w:p>
    <w:p w14:paraId="6FA30B1F" w14:textId="0F34198A" w:rsidR="003E5BC5" w:rsidRPr="005A6793" w:rsidRDefault="00C3300D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4.2</w:t>
      </w:r>
      <w:r w:rsidR="003E5BC5" w:rsidRPr="005A6793">
        <w:rPr>
          <w:rFonts w:ascii="Times New Roman" w:hAnsi="Times New Roman" w:cs="Times New Roman"/>
          <w:sz w:val="24"/>
          <w:szCs w:val="24"/>
        </w:rPr>
        <w:t xml:space="preserve"> Разработка фирменного стиля по техническому заданию</w:t>
      </w:r>
    </w:p>
    <w:p w14:paraId="587971EE" w14:textId="03B03CEB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спортивного клуба, детского развивающего центра, кондитерской 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кухни,  зоомагазина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, книжного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маркета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>, магазина стильной одежды.</w:t>
      </w:r>
    </w:p>
    <w:p w14:paraId="2F534C4C" w14:textId="20356436" w:rsidR="00CA3DB3" w:rsidRPr="005A6793" w:rsidRDefault="00CA3DB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D3E8" w14:textId="5694499E" w:rsidR="00CA3DB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5. Информационный дизайн</w:t>
      </w:r>
    </w:p>
    <w:p w14:paraId="11D913A9" w14:textId="4EDFD711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5.1. Основные понятия информационного дизайна</w:t>
      </w:r>
    </w:p>
    <w:p w14:paraId="7C4A9877" w14:textId="325C2550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Принципы информационного дизайна. Методы и приемы информационного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дизана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. Области применения. </w:t>
      </w:r>
    </w:p>
    <w:p w14:paraId="65E6127F" w14:textId="355FE41E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5.2. Разработка информационного дизайна</w:t>
      </w:r>
    </w:p>
    <w:p w14:paraId="713B3A9A" w14:textId="45102925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плаката, баннера, ролл-ап, календарей, буклета,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по техническому заданию</w:t>
      </w:r>
    </w:p>
    <w:p w14:paraId="18074C3B" w14:textId="77777777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6A45CBF" w14:textId="77777777" w:rsidR="005A6793" w:rsidRDefault="005A67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7DFB5A" w14:textId="622073A0" w:rsidR="00E9794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00A95A" w14:textId="77777777" w:rsidR="00E97943" w:rsidRPr="0029709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0DB4E9F0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000F20B7" w14:textId="3818DC5B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5F66AEB9" w14:textId="6284CC4E" w:rsidR="00CA3DB3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векторном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37907D37" w14:textId="1D1EA39A" w:rsidR="00CA3DB3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Работа с инструментами. Создание не сложных объектов с помощью кривой. Работа с векторными рисунками</w:t>
            </w:r>
          </w:p>
        </w:tc>
      </w:tr>
      <w:tr w:rsidR="009708D8" w:rsidRPr="00297093" w14:paraId="7B14EBB2" w14:textId="77777777" w:rsidTr="00175B18">
        <w:tc>
          <w:tcPr>
            <w:tcW w:w="576" w:type="dxa"/>
          </w:tcPr>
          <w:p w14:paraId="126DACCE" w14:textId="672C600A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148B1762" w14:textId="435374B1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492305D2" w14:textId="536DA4BA" w:rsidR="009708D8" w:rsidRPr="00E5690C" w:rsidRDefault="009708D8" w:rsidP="009708D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растровом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CB516" w14:textId="77777777" w:rsidR="009708D8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8BE674" w14:textId="77BDEC0B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редактора. Создание документов. Работа с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основыми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Слои. Редактирование растровых изображений. Использование спецэффектов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4C156BB7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300A3EF5" w14:textId="5FB7865A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141E083C" w14:textId="19FA1C89" w:rsidR="00CA3DB3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клуба, </w:t>
            </w:r>
          </w:p>
        </w:tc>
        <w:tc>
          <w:tcPr>
            <w:tcW w:w="3680" w:type="dxa"/>
          </w:tcPr>
          <w:p w14:paraId="2291D017" w14:textId="69EBD56A" w:rsidR="00CA3DB3" w:rsidRPr="00E5690C" w:rsidRDefault="009708D8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лого, визитной к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арты, дизайн футболки, дизайн  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фирменног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 пакета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абонемента  </w:t>
            </w:r>
          </w:p>
        </w:tc>
      </w:tr>
      <w:tr w:rsidR="009708D8" w:rsidRPr="00297093" w14:paraId="4996BF8F" w14:textId="77777777" w:rsidTr="00175B18">
        <w:tc>
          <w:tcPr>
            <w:tcW w:w="576" w:type="dxa"/>
          </w:tcPr>
          <w:p w14:paraId="707A5B3C" w14:textId="6CD21FE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1" w:type="dxa"/>
          </w:tcPr>
          <w:p w14:paraId="210AFE9D" w14:textId="22148736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2B257B1A" w14:textId="42E5735C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развивающего центра, </w:t>
            </w:r>
          </w:p>
          <w:p w14:paraId="3DD6A394" w14:textId="77777777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4E36BC" w14:textId="18095ACE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визитной карты, разработка фирменного пакета </w:t>
            </w:r>
          </w:p>
        </w:tc>
      </w:tr>
      <w:tr w:rsidR="009708D8" w:rsidRPr="00297093" w14:paraId="792AD06B" w14:textId="77777777" w:rsidTr="00175B18">
        <w:tc>
          <w:tcPr>
            <w:tcW w:w="576" w:type="dxa"/>
          </w:tcPr>
          <w:p w14:paraId="647C1089" w14:textId="541F95C5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14:paraId="06933655" w14:textId="3141E9A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8981732" w14:textId="77875F5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кухни,  </w:t>
            </w:r>
          </w:p>
        </w:tc>
        <w:tc>
          <w:tcPr>
            <w:tcW w:w="3680" w:type="dxa"/>
          </w:tcPr>
          <w:p w14:paraId="5DBEBB78" w14:textId="62F7EEE0" w:rsidR="009708D8" w:rsidRPr="00E5690C" w:rsidRDefault="00BB1B22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лого, визитной карты, дизайн фартука, дизайн  фирменного бумажного пакета </w:t>
            </w:r>
          </w:p>
        </w:tc>
      </w:tr>
      <w:tr w:rsidR="009708D8" w:rsidRPr="00297093" w14:paraId="29ACF31A" w14:textId="77777777" w:rsidTr="00175B18">
        <w:tc>
          <w:tcPr>
            <w:tcW w:w="576" w:type="dxa"/>
          </w:tcPr>
          <w:p w14:paraId="3D2EE476" w14:textId="5AC19C47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14:paraId="4AFF50DE" w14:textId="62AD2EFB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3FCE31DC" w14:textId="1F60B0E5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зоомагазина, </w:t>
            </w:r>
          </w:p>
        </w:tc>
        <w:tc>
          <w:tcPr>
            <w:tcW w:w="3680" w:type="dxa"/>
          </w:tcPr>
          <w:p w14:paraId="645B9D43" w14:textId="558A4713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9708D8" w:rsidRPr="00297093" w14:paraId="7C6472A6" w14:textId="77777777" w:rsidTr="00175B18">
        <w:tc>
          <w:tcPr>
            <w:tcW w:w="576" w:type="dxa"/>
          </w:tcPr>
          <w:p w14:paraId="16AF8DB2" w14:textId="50953758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14:paraId="67DBB430" w14:textId="28F03E08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729C7D10" w14:textId="5B6F0E7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книжного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маркета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80" w:type="dxa"/>
          </w:tcPr>
          <w:p w14:paraId="7876B0AA" w14:textId="2017BCA3" w:rsidR="009708D8" w:rsidRPr="00E5690C" w:rsidRDefault="0099341E" w:rsidP="00993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визитной карты, разработка формы сотрудника магазина. Разработка дизайна карты </w:t>
            </w:r>
          </w:p>
        </w:tc>
      </w:tr>
      <w:tr w:rsidR="009708D8" w:rsidRPr="00297093" w14:paraId="59A2611D" w14:textId="77777777" w:rsidTr="00175B18">
        <w:tc>
          <w:tcPr>
            <w:tcW w:w="576" w:type="dxa"/>
          </w:tcPr>
          <w:p w14:paraId="4198FB3A" w14:textId="077905D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14:paraId="24EABE55" w14:textId="2388937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C9489AF" w14:textId="457477B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магазина стильной одежды.</w:t>
            </w:r>
          </w:p>
        </w:tc>
        <w:tc>
          <w:tcPr>
            <w:tcW w:w="3680" w:type="dxa"/>
          </w:tcPr>
          <w:p w14:paraId="4972F15D" w14:textId="4C674037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48E2890F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14:paraId="2083FD1F" w14:textId="62A90CB1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029257B2" w14:textId="25A9E1A7" w:rsidR="00CA3DB3" w:rsidRPr="00E5690C" w:rsidRDefault="0099341E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плаката, баннера, ролл-ап</w:t>
            </w:r>
          </w:p>
        </w:tc>
        <w:tc>
          <w:tcPr>
            <w:tcW w:w="3680" w:type="dxa"/>
          </w:tcPr>
          <w:p w14:paraId="79D7FC68" w14:textId="71371554" w:rsidR="00CA3DB3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шрифтового плаката, рекламного баннера, информационного ролл-ап в реакторе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</w:tr>
      <w:tr w:rsidR="0099341E" w:rsidRPr="00297093" w14:paraId="17C0D567" w14:textId="77777777" w:rsidTr="00175B18">
        <w:tc>
          <w:tcPr>
            <w:tcW w:w="576" w:type="dxa"/>
          </w:tcPr>
          <w:p w14:paraId="11A3099E" w14:textId="78B4E862" w:rsidR="0099341E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1" w:type="dxa"/>
          </w:tcPr>
          <w:p w14:paraId="36B4BC34" w14:textId="05729502" w:rsidR="0099341E" w:rsidRPr="00E5690C" w:rsidRDefault="0099341E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4EA4ED82" w14:textId="397750DC" w:rsidR="0099341E" w:rsidRPr="00E5690C" w:rsidRDefault="00932290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9341E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календарей, </w:t>
            </w:r>
          </w:p>
        </w:tc>
        <w:tc>
          <w:tcPr>
            <w:tcW w:w="3680" w:type="dxa"/>
          </w:tcPr>
          <w:p w14:paraId="28386D2B" w14:textId="6ACF0F54" w:rsidR="0099341E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макета и дизайна настенных и настольных календарей по техническому заданию</w:t>
            </w:r>
          </w:p>
        </w:tc>
      </w:tr>
      <w:tr w:rsidR="00932290" w:rsidRPr="00297093" w14:paraId="7ECA458D" w14:textId="77777777" w:rsidTr="00175B18">
        <w:tc>
          <w:tcPr>
            <w:tcW w:w="576" w:type="dxa"/>
          </w:tcPr>
          <w:p w14:paraId="16F266BD" w14:textId="7A812E71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14:paraId="6C5C1F00" w14:textId="77777777" w:rsidR="00932290" w:rsidRPr="00E5690C" w:rsidRDefault="00932290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51E21A3" w14:textId="43900ED1" w:rsidR="00932290" w:rsidRPr="00E5690C" w:rsidRDefault="00932290" w:rsidP="009322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  <w:tc>
          <w:tcPr>
            <w:tcW w:w="3680" w:type="dxa"/>
          </w:tcPr>
          <w:p w14:paraId="0FFD2D94" w14:textId="73C08AC3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 в векторном редакторе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8"/>
        <w:gridCol w:w="1909"/>
        <w:gridCol w:w="1736"/>
        <w:gridCol w:w="1144"/>
        <w:gridCol w:w="1787"/>
      </w:tblGrid>
      <w:tr w:rsidR="00CA3DB3" w:rsidRPr="00297093" w14:paraId="361E5843" w14:textId="77777777" w:rsidTr="00E76D0D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E76D0D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0398B731" w:rsidR="00CA3DB3" w:rsidRPr="00060A5D" w:rsidRDefault="00AB7394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05AAB77C" w:rsidR="00060A5D" w:rsidRPr="00060A5D" w:rsidRDefault="00060A5D" w:rsidP="00AB739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AB739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1D3375CC" w:rsidR="00CA3DB3" w:rsidRPr="00297093" w:rsidRDefault="00CA3DB3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E76D0D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E76D0D">
        <w:tc>
          <w:tcPr>
            <w:tcW w:w="4820" w:type="dxa"/>
          </w:tcPr>
          <w:p w14:paraId="12367C47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E76D0D">
        <w:tc>
          <w:tcPr>
            <w:tcW w:w="4820" w:type="dxa"/>
          </w:tcPr>
          <w:p w14:paraId="6B324A58" w14:textId="5C969A49" w:rsidR="00CA3DB3" w:rsidRPr="00134B38" w:rsidRDefault="00CD0E35" w:rsidP="00134B38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5A444538" w14:textId="3832435D" w:rsidR="00CD0E35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Квентин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Ньюарк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такое графический дизайн?»</w:t>
            </w:r>
          </w:p>
          <w:p w14:paraId="4DF4BCF7" w14:textId="21EED67A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Элис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Туэмлоу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«Графический дизайн: фирменный стиль»</w:t>
            </w:r>
          </w:p>
          <w:p w14:paraId="59CD8096" w14:textId="33B67BD0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Виталий Устин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«Композиция в дизайне»</w:t>
            </w:r>
          </w:p>
          <w:p w14:paraId="035B04EA" w14:textId="1A806A02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Ольга Голубева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композиции»</w:t>
            </w:r>
          </w:p>
        </w:tc>
      </w:tr>
    </w:tbl>
    <w:p w14:paraId="5E798409" w14:textId="18B6A6FA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084E3" w14:textId="77777777" w:rsidR="001236DA" w:rsidRPr="00297093" w:rsidRDefault="001236DA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E76D0D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E76D0D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E76D0D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E76D0D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E76D0D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E76D0D">
        <w:tc>
          <w:tcPr>
            <w:tcW w:w="4820" w:type="dxa"/>
          </w:tcPr>
          <w:p w14:paraId="35C5ED69" w14:textId="66817E95" w:rsidR="00CA3DB3" w:rsidRPr="00060A5D" w:rsidRDefault="0071164D" w:rsidP="000B633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 w:rsidR="000B633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0395AB9A" w14:textId="77777777" w:rsidR="00D6008D" w:rsidRPr="00297093" w:rsidRDefault="00D6008D" w:rsidP="00D6008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9.3. Материально-технические условия реализации программы </w:t>
      </w:r>
    </w:p>
    <w:p w14:paraId="1FE4EFF0" w14:textId="77777777" w:rsidR="00D6008D" w:rsidRPr="00CC5A43" w:rsidRDefault="00D6008D" w:rsidP="00D6008D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Имеется доступ к мастерской «Веб-дизайн и разработка»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6008D" w:rsidRPr="00CC5A43" w14:paraId="3034B8BC" w14:textId="77777777" w:rsidTr="0089213C">
        <w:tc>
          <w:tcPr>
            <w:tcW w:w="4820" w:type="dxa"/>
          </w:tcPr>
          <w:p w14:paraId="2CD59E7C" w14:textId="77777777" w:rsidR="00D6008D" w:rsidRPr="00CC5A43" w:rsidRDefault="00D6008D" w:rsidP="008921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1A2DBBCA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6789E575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D6008D" w:rsidRPr="00CC5A43" w14:paraId="59993180" w14:textId="77777777" w:rsidTr="0089213C">
        <w:tc>
          <w:tcPr>
            <w:tcW w:w="4820" w:type="dxa"/>
          </w:tcPr>
          <w:p w14:paraId="719FC81B" w14:textId="77777777" w:rsidR="00D6008D" w:rsidRPr="00CC5A43" w:rsidRDefault="00D6008D" w:rsidP="0089213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по компетенции «Графический дизайн» соответствующей международным стандартам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19CC9C69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6"/>
        <w:gridCol w:w="992"/>
        <w:gridCol w:w="1591"/>
        <w:gridCol w:w="1616"/>
        <w:gridCol w:w="1594"/>
      </w:tblGrid>
      <w:tr w:rsidR="00D6008D" w:rsidRPr="00CC5A43" w14:paraId="1BE34842" w14:textId="77777777" w:rsidTr="0089213C">
        <w:tc>
          <w:tcPr>
            <w:tcW w:w="567" w:type="dxa"/>
            <w:shd w:val="clear" w:color="auto" w:fill="auto"/>
            <w:vAlign w:val="center"/>
          </w:tcPr>
          <w:p w14:paraId="650CCEA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76167C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778E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467C4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7A199BE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7E17E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66C01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6008D" w:rsidRPr="00CC5A43" w14:paraId="6E8AE854" w14:textId="77777777" w:rsidTr="0089213C">
        <w:tc>
          <w:tcPr>
            <w:tcW w:w="567" w:type="dxa"/>
            <w:shd w:val="clear" w:color="auto" w:fill="auto"/>
          </w:tcPr>
          <w:p w14:paraId="7957DE0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6" w:type="dxa"/>
            <w:shd w:val="clear" w:color="auto" w:fill="auto"/>
          </w:tcPr>
          <w:p w14:paraId="3AED620C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7467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B82B5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4635AB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29CA5A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3E4DE830" w14:textId="77777777" w:rsidTr="0089213C">
        <w:tc>
          <w:tcPr>
            <w:tcW w:w="567" w:type="dxa"/>
            <w:shd w:val="clear" w:color="auto" w:fill="auto"/>
          </w:tcPr>
          <w:p w14:paraId="61FFCC5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2D4FCA5A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2ABDF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58674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7FADE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B3FEC0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1A83B7B" w14:textId="77777777" w:rsidTr="0089213C">
        <w:tc>
          <w:tcPr>
            <w:tcW w:w="567" w:type="dxa"/>
            <w:shd w:val="clear" w:color="auto" w:fill="auto"/>
          </w:tcPr>
          <w:p w14:paraId="4DD13CA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6F108385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26FA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D1B6D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5FAB1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833AE0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858A59B" w14:textId="77777777" w:rsidTr="0089213C">
        <w:tc>
          <w:tcPr>
            <w:tcW w:w="567" w:type="dxa"/>
            <w:shd w:val="clear" w:color="auto" w:fill="auto"/>
          </w:tcPr>
          <w:p w14:paraId="2DFE979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1B0AD87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1E692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B546F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471282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41D051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E87EF3D" w14:textId="77777777" w:rsidTr="0089213C">
        <w:tc>
          <w:tcPr>
            <w:tcW w:w="567" w:type="dxa"/>
            <w:shd w:val="clear" w:color="auto" w:fill="auto"/>
          </w:tcPr>
          <w:p w14:paraId="2BD6273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51AC39A2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BD9F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55919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BF959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1DB8B9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4B92404" w14:textId="77777777" w:rsidTr="0089213C">
        <w:tc>
          <w:tcPr>
            <w:tcW w:w="567" w:type="dxa"/>
            <w:shd w:val="clear" w:color="auto" w:fill="auto"/>
          </w:tcPr>
          <w:p w14:paraId="0FF1AB8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14:paraId="454E7F56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D48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21AB3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DB24B34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BFBC4C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7207E59" w14:textId="77777777" w:rsidTr="0089213C">
        <w:tc>
          <w:tcPr>
            <w:tcW w:w="567" w:type="dxa"/>
            <w:shd w:val="clear" w:color="auto" w:fill="auto"/>
          </w:tcPr>
          <w:p w14:paraId="2DA794D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1106628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3CFE03F9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7EB2CC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142135B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6978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BF0A8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03AEA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4F9C0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14EB479" w14:textId="77777777" w:rsidTr="0089213C">
        <w:tc>
          <w:tcPr>
            <w:tcW w:w="567" w:type="dxa"/>
            <w:shd w:val="clear" w:color="auto" w:fill="auto"/>
          </w:tcPr>
          <w:p w14:paraId="449BE7B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14:paraId="2C15009E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57C8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46F35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FF19E6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356BAF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3FFCB565" w14:textId="77777777" w:rsidTr="0089213C">
        <w:tc>
          <w:tcPr>
            <w:tcW w:w="567" w:type="dxa"/>
            <w:shd w:val="clear" w:color="auto" w:fill="auto"/>
          </w:tcPr>
          <w:p w14:paraId="036E68A4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14:paraId="3DB11785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02F2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D728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39EDDC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0AF4BD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D9432F8" w14:textId="77777777" w:rsidTr="0089213C">
        <w:tc>
          <w:tcPr>
            <w:tcW w:w="567" w:type="dxa"/>
            <w:shd w:val="clear" w:color="auto" w:fill="auto"/>
          </w:tcPr>
          <w:p w14:paraId="5CC7B21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14:paraId="74070FDD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7B6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A2403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870B4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6C84F3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CC389BF" w14:textId="77777777" w:rsidTr="0089213C">
        <w:tc>
          <w:tcPr>
            <w:tcW w:w="567" w:type="dxa"/>
            <w:shd w:val="clear" w:color="auto" w:fill="auto"/>
          </w:tcPr>
          <w:p w14:paraId="4974383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14:paraId="0A9CC9C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5BB8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28C50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1C396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5D1CD7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4F91AED" w14:textId="77777777" w:rsidTr="0089213C">
        <w:tc>
          <w:tcPr>
            <w:tcW w:w="567" w:type="dxa"/>
            <w:shd w:val="clear" w:color="auto" w:fill="auto"/>
          </w:tcPr>
          <w:p w14:paraId="24884BD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14:paraId="1BD3314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6626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C9318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7DDF6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1F0910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494747E" w14:textId="77777777" w:rsidTr="0089213C">
        <w:tc>
          <w:tcPr>
            <w:tcW w:w="567" w:type="dxa"/>
            <w:shd w:val="clear" w:color="auto" w:fill="auto"/>
          </w:tcPr>
          <w:p w14:paraId="238ADE5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217FE30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2356B5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2F23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F3287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764E43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4E45BD12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D6008D" w:rsidRPr="00CC5A43" w14:paraId="2ED433C5" w14:textId="77777777" w:rsidTr="0089213C">
        <w:tc>
          <w:tcPr>
            <w:tcW w:w="567" w:type="dxa"/>
            <w:shd w:val="clear" w:color="auto" w:fill="auto"/>
            <w:vAlign w:val="center"/>
          </w:tcPr>
          <w:p w14:paraId="6473375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331E588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37D43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008D" w:rsidRPr="00CC5A43" w14:paraId="7DF40D5C" w14:textId="77777777" w:rsidTr="0089213C">
        <w:tc>
          <w:tcPr>
            <w:tcW w:w="567" w:type="dxa"/>
            <w:shd w:val="clear" w:color="auto" w:fill="auto"/>
            <w:vAlign w:val="center"/>
          </w:tcPr>
          <w:p w14:paraId="1DD2C97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3A88676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1DF292B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7DFAD982" w14:textId="77777777" w:rsidTr="0089213C">
        <w:tc>
          <w:tcPr>
            <w:tcW w:w="567" w:type="dxa"/>
            <w:shd w:val="clear" w:color="auto" w:fill="auto"/>
            <w:vAlign w:val="center"/>
          </w:tcPr>
          <w:p w14:paraId="16B1852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334EC17A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612CA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528BB62A" w14:textId="77777777" w:rsidTr="0089213C">
        <w:tc>
          <w:tcPr>
            <w:tcW w:w="567" w:type="dxa"/>
            <w:shd w:val="clear" w:color="auto" w:fill="auto"/>
            <w:vAlign w:val="center"/>
          </w:tcPr>
          <w:p w14:paraId="1B773E2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4897FD4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DBDBC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31AFA759" w14:textId="77777777" w:rsidTr="0089213C">
        <w:tc>
          <w:tcPr>
            <w:tcW w:w="567" w:type="dxa"/>
            <w:shd w:val="clear" w:color="auto" w:fill="auto"/>
            <w:vAlign w:val="center"/>
          </w:tcPr>
          <w:p w14:paraId="54D844A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07CF450B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3598603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422B94D8" w14:textId="77777777" w:rsidTr="0089213C">
        <w:tc>
          <w:tcPr>
            <w:tcW w:w="567" w:type="dxa"/>
            <w:shd w:val="clear" w:color="auto" w:fill="auto"/>
            <w:vAlign w:val="center"/>
          </w:tcPr>
          <w:p w14:paraId="3AB3CFD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1F39EC3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0C26A8EF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0714BCA1" w14:textId="77777777" w:rsidTr="0089213C">
        <w:tc>
          <w:tcPr>
            <w:tcW w:w="567" w:type="dxa"/>
            <w:shd w:val="clear" w:color="auto" w:fill="auto"/>
            <w:vAlign w:val="center"/>
          </w:tcPr>
          <w:p w14:paraId="1CF9E8E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3A68B5DE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15D83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08D" w:rsidRPr="00CC5A43" w14:paraId="3CF24DCE" w14:textId="77777777" w:rsidTr="0089213C">
        <w:tc>
          <w:tcPr>
            <w:tcW w:w="567" w:type="dxa"/>
            <w:shd w:val="clear" w:color="auto" w:fill="auto"/>
            <w:vAlign w:val="center"/>
          </w:tcPr>
          <w:p w14:paraId="41952FA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1350DD6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4973F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9F9C79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901F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CC5A4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CC5A43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89FB7A6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CC5A4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CC5A43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2553299" w14:textId="77777777" w:rsidR="00D6008D" w:rsidRPr="00CC5A43" w:rsidRDefault="00D6008D" w:rsidP="00D6008D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96F2666" w14:textId="6982E282" w:rsidR="00C67956" w:rsidRDefault="00C67956" w:rsidP="00D60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E76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094A" w14:textId="77777777" w:rsidR="009540E6" w:rsidRDefault="009540E6">
      <w:pPr>
        <w:spacing w:after="0" w:line="240" w:lineRule="auto"/>
      </w:pPr>
      <w:r>
        <w:separator/>
      </w:r>
    </w:p>
  </w:endnote>
  <w:endnote w:type="continuationSeparator" w:id="0">
    <w:p w14:paraId="4CDDD0F0" w14:textId="77777777" w:rsidR="009540E6" w:rsidRDefault="0095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76D0D" w:rsidRDefault="00E76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3966" w14:textId="77777777" w:rsidR="009540E6" w:rsidRDefault="009540E6">
      <w:pPr>
        <w:spacing w:after="0" w:line="240" w:lineRule="auto"/>
      </w:pPr>
      <w:r>
        <w:separator/>
      </w:r>
    </w:p>
  </w:footnote>
  <w:footnote w:type="continuationSeparator" w:id="0">
    <w:p w14:paraId="67138A97" w14:textId="77777777" w:rsidR="009540E6" w:rsidRDefault="0095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0E"/>
    <w:multiLevelType w:val="hybridMultilevel"/>
    <w:tmpl w:val="A974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03"/>
    <w:multiLevelType w:val="multilevel"/>
    <w:tmpl w:val="6CC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3DAC"/>
    <w:multiLevelType w:val="hybridMultilevel"/>
    <w:tmpl w:val="57C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4F60"/>
    <w:multiLevelType w:val="hybridMultilevel"/>
    <w:tmpl w:val="A36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D5A0B"/>
    <w:multiLevelType w:val="hybridMultilevel"/>
    <w:tmpl w:val="46B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33EB"/>
    <w:multiLevelType w:val="multilevel"/>
    <w:tmpl w:val="E77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651EE"/>
    <w:multiLevelType w:val="hybridMultilevel"/>
    <w:tmpl w:val="B25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DA15FC"/>
    <w:multiLevelType w:val="hybridMultilevel"/>
    <w:tmpl w:val="26D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73316"/>
    <w:multiLevelType w:val="hybridMultilevel"/>
    <w:tmpl w:val="0AB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55E87"/>
    <w:multiLevelType w:val="hybridMultilevel"/>
    <w:tmpl w:val="5A40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24"/>
  </w:num>
  <w:num w:numId="5">
    <w:abstractNumId w:val="9"/>
  </w:num>
  <w:num w:numId="6">
    <w:abstractNumId w:val="28"/>
  </w:num>
  <w:num w:numId="7">
    <w:abstractNumId w:val="25"/>
  </w:num>
  <w:num w:numId="8">
    <w:abstractNumId w:val="2"/>
  </w:num>
  <w:num w:numId="9">
    <w:abstractNumId w:val="1"/>
  </w:num>
  <w:num w:numId="10">
    <w:abstractNumId w:val="4"/>
  </w:num>
  <w:num w:numId="11">
    <w:abstractNumId w:val="18"/>
  </w:num>
  <w:num w:numId="12">
    <w:abstractNumId w:val="13"/>
  </w:num>
  <w:num w:numId="13">
    <w:abstractNumId w:val="27"/>
  </w:num>
  <w:num w:numId="14">
    <w:abstractNumId w:val="14"/>
  </w:num>
  <w:num w:numId="15">
    <w:abstractNumId w:val="26"/>
  </w:num>
  <w:num w:numId="16">
    <w:abstractNumId w:val="12"/>
  </w:num>
  <w:num w:numId="17">
    <w:abstractNumId w:val="3"/>
  </w:num>
  <w:num w:numId="18">
    <w:abstractNumId w:val="10"/>
  </w:num>
  <w:num w:numId="19">
    <w:abstractNumId w:val="0"/>
  </w:num>
  <w:num w:numId="20">
    <w:abstractNumId w:val="17"/>
  </w:num>
  <w:num w:numId="21">
    <w:abstractNumId w:val="6"/>
  </w:num>
  <w:num w:numId="22">
    <w:abstractNumId w:val="23"/>
  </w:num>
  <w:num w:numId="23">
    <w:abstractNumId w:val="21"/>
  </w:num>
  <w:num w:numId="24">
    <w:abstractNumId w:val="11"/>
  </w:num>
  <w:num w:numId="25">
    <w:abstractNumId w:val="5"/>
  </w:num>
  <w:num w:numId="26">
    <w:abstractNumId w:val="7"/>
  </w:num>
  <w:num w:numId="27">
    <w:abstractNumId w:val="19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10EFF"/>
    <w:rsid w:val="00021648"/>
    <w:rsid w:val="00041164"/>
    <w:rsid w:val="00060A5D"/>
    <w:rsid w:val="0006708E"/>
    <w:rsid w:val="00097A2E"/>
    <w:rsid w:val="000B6333"/>
    <w:rsid w:val="001236DA"/>
    <w:rsid w:val="001270E6"/>
    <w:rsid w:val="00134B38"/>
    <w:rsid w:val="00145A31"/>
    <w:rsid w:val="00175B18"/>
    <w:rsid w:val="001B37E7"/>
    <w:rsid w:val="00245B26"/>
    <w:rsid w:val="00297093"/>
    <w:rsid w:val="002C3DDC"/>
    <w:rsid w:val="00366212"/>
    <w:rsid w:val="00372D12"/>
    <w:rsid w:val="003A67BA"/>
    <w:rsid w:val="003E5BC5"/>
    <w:rsid w:val="003F1A06"/>
    <w:rsid w:val="003F6544"/>
    <w:rsid w:val="00407A2B"/>
    <w:rsid w:val="00411700"/>
    <w:rsid w:val="00442618"/>
    <w:rsid w:val="00506B81"/>
    <w:rsid w:val="00564966"/>
    <w:rsid w:val="0059757E"/>
    <w:rsid w:val="005A6793"/>
    <w:rsid w:val="005D0D1E"/>
    <w:rsid w:val="005D54DF"/>
    <w:rsid w:val="005F76B0"/>
    <w:rsid w:val="00620C06"/>
    <w:rsid w:val="00644D35"/>
    <w:rsid w:val="006904F3"/>
    <w:rsid w:val="006C0A14"/>
    <w:rsid w:val="0071164D"/>
    <w:rsid w:val="00720031"/>
    <w:rsid w:val="0074449D"/>
    <w:rsid w:val="00760DBC"/>
    <w:rsid w:val="007D71BF"/>
    <w:rsid w:val="00824109"/>
    <w:rsid w:val="00832551"/>
    <w:rsid w:val="00870D11"/>
    <w:rsid w:val="008D7D36"/>
    <w:rsid w:val="00902B06"/>
    <w:rsid w:val="0091149C"/>
    <w:rsid w:val="00932290"/>
    <w:rsid w:val="00936AC9"/>
    <w:rsid w:val="00947F45"/>
    <w:rsid w:val="009540E6"/>
    <w:rsid w:val="009708D8"/>
    <w:rsid w:val="0099341E"/>
    <w:rsid w:val="00A12065"/>
    <w:rsid w:val="00A42CF8"/>
    <w:rsid w:val="00A47051"/>
    <w:rsid w:val="00AA74BC"/>
    <w:rsid w:val="00AB4002"/>
    <w:rsid w:val="00AB7394"/>
    <w:rsid w:val="00B04717"/>
    <w:rsid w:val="00B74B52"/>
    <w:rsid w:val="00BB1B22"/>
    <w:rsid w:val="00C05A5A"/>
    <w:rsid w:val="00C3300D"/>
    <w:rsid w:val="00C530E5"/>
    <w:rsid w:val="00C64687"/>
    <w:rsid w:val="00C67956"/>
    <w:rsid w:val="00C75569"/>
    <w:rsid w:val="00C92DBE"/>
    <w:rsid w:val="00C97961"/>
    <w:rsid w:val="00CA3DB3"/>
    <w:rsid w:val="00CB6950"/>
    <w:rsid w:val="00CC726A"/>
    <w:rsid w:val="00CD0E35"/>
    <w:rsid w:val="00CE6572"/>
    <w:rsid w:val="00D212C8"/>
    <w:rsid w:val="00D21CFA"/>
    <w:rsid w:val="00D6008D"/>
    <w:rsid w:val="00D82BF0"/>
    <w:rsid w:val="00D86BA8"/>
    <w:rsid w:val="00D925AC"/>
    <w:rsid w:val="00D92FEF"/>
    <w:rsid w:val="00DF392E"/>
    <w:rsid w:val="00E3724A"/>
    <w:rsid w:val="00E5690C"/>
    <w:rsid w:val="00E71EF2"/>
    <w:rsid w:val="00E76D0D"/>
    <w:rsid w:val="00E97943"/>
    <w:rsid w:val="00EC74CA"/>
    <w:rsid w:val="00ED266C"/>
    <w:rsid w:val="00EF1AEC"/>
    <w:rsid w:val="00EF24A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4CA"/>
  </w:style>
  <w:style w:type="paragraph" w:styleId="ad">
    <w:name w:val="Body Text"/>
    <w:basedOn w:val="a"/>
    <w:link w:val="ae"/>
    <w:uiPriority w:val="99"/>
    <w:semiHidden/>
    <w:unhideWhenUsed/>
    <w:rsid w:val="00C67956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79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No Spacing"/>
    <w:link w:val="af0"/>
    <w:uiPriority w:val="99"/>
    <w:qFormat/>
    <w:rsid w:val="00D92FE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92FE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59</cp:revision>
  <dcterms:created xsi:type="dcterms:W3CDTF">2020-10-23T11:19:00Z</dcterms:created>
  <dcterms:modified xsi:type="dcterms:W3CDTF">2021-01-25T10:07:00Z</dcterms:modified>
</cp:coreProperties>
</file>