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B6" w:rsidRPr="00E60293" w:rsidRDefault="005E5AB6" w:rsidP="005E5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293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5E5AB6" w:rsidRPr="00E60293" w:rsidRDefault="005E5AB6" w:rsidP="005E5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293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5E5AB6" w:rsidRPr="00E60293" w:rsidRDefault="005E5AB6" w:rsidP="005E5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E5AB6" w:rsidRPr="00E60293" w:rsidRDefault="005E5AB6" w:rsidP="005E5AB6">
      <w:pPr>
        <w:pStyle w:val="affffffb"/>
        <w:jc w:val="right"/>
        <w:rPr>
          <w:b/>
          <w:sz w:val="28"/>
          <w:szCs w:val="28"/>
        </w:rPr>
      </w:pPr>
    </w:p>
    <w:p w:rsidR="005E5AB6" w:rsidRPr="00E60293" w:rsidRDefault="005E5AB6" w:rsidP="005E5AB6">
      <w:pPr>
        <w:pStyle w:val="affffffb"/>
        <w:jc w:val="right"/>
        <w:rPr>
          <w:b/>
          <w:sz w:val="28"/>
          <w:szCs w:val="28"/>
        </w:rPr>
      </w:pPr>
    </w:p>
    <w:p w:rsidR="00312E50" w:rsidRDefault="00312E50" w:rsidP="00312E50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A9" w:rsidRDefault="004924A9" w:rsidP="004924A9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5AF7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4C0F" w:rsidRDefault="004415F5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15F5">
        <w:rPr>
          <w:rFonts w:ascii="Times New Roman" w:hAnsi="Times New Roman"/>
          <w:b/>
          <w:sz w:val="28"/>
          <w:szCs w:val="28"/>
        </w:rPr>
        <w:t>ПРОЕКТИРОВАНИЕ</w:t>
      </w:r>
      <w:r w:rsidR="00764C0F">
        <w:rPr>
          <w:rFonts w:ascii="Times New Roman" w:hAnsi="Times New Roman"/>
          <w:b/>
          <w:sz w:val="28"/>
          <w:szCs w:val="28"/>
        </w:rPr>
        <w:t>,</w:t>
      </w:r>
      <w:r w:rsidRPr="004415F5">
        <w:rPr>
          <w:rFonts w:ascii="Times New Roman" w:hAnsi="Times New Roman"/>
          <w:b/>
          <w:sz w:val="28"/>
          <w:szCs w:val="28"/>
        </w:rPr>
        <w:t xml:space="preserve"> РАЗРАБОТКА </w:t>
      </w:r>
      <w:r w:rsidR="00764C0F">
        <w:rPr>
          <w:rFonts w:ascii="Times New Roman" w:hAnsi="Times New Roman"/>
          <w:b/>
          <w:sz w:val="28"/>
          <w:szCs w:val="28"/>
        </w:rPr>
        <w:t xml:space="preserve">И ОПТИМИЗАЦИЯ </w:t>
      </w:r>
    </w:p>
    <w:p w:rsidR="003C5AF7" w:rsidRPr="004415F5" w:rsidRDefault="004415F5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15F5">
        <w:rPr>
          <w:rFonts w:ascii="Times New Roman" w:hAnsi="Times New Roman"/>
          <w:b/>
          <w:sz w:val="28"/>
          <w:szCs w:val="28"/>
        </w:rPr>
        <w:t>ВЕБ-ПРИЛОЖЕНИЙ</w:t>
      </w:r>
    </w:p>
    <w:p w:rsidR="003C5AF7" w:rsidRPr="00657176" w:rsidRDefault="003C5AF7" w:rsidP="003C5AF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C5AF7" w:rsidRPr="00A95A6B" w:rsidRDefault="003C5AF7" w:rsidP="003C5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A6B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D22F1C" w:rsidRPr="005E5AB6" w:rsidRDefault="001A3F37" w:rsidP="009A6248">
      <w:pPr>
        <w:spacing w:after="0"/>
        <w:jc w:val="both"/>
        <w:rPr>
          <w:rFonts w:ascii="Times New Roman" w:eastAsia="PMingLiU" w:hAnsi="Times New Roman"/>
          <w:b/>
          <w:sz w:val="24"/>
          <w:szCs w:val="24"/>
        </w:rPr>
      </w:pPr>
      <w:r w:rsidRPr="00D22F1C">
        <w:rPr>
          <w:rFonts w:ascii="Times New Roman" w:hAnsi="Times New Roman"/>
          <w:sz w:val="24"/>
          <w:szCs w:val="24"/>
        </w:rPr>
        <w:br w:type="page"/>
      </w:r>
      <w:r w:rsidR="00D22F1C" w:rsidRPr="005E5AB6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ПРИМЕРНОЙ ПРОГРАММЫ</w:t>
      </w:r>
      <w:r w:rsidR="003C5AF7" w:rsidRPr="005E5AB6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D22F1C" w:rsidRPr="005E5AB6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5E5AB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5E5AB6" w:rsidRDefault="005E5AB6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5E5AB6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p w:rsidR="005E5AB6" w:rsidRPr="005E5AB6" w:rsidRDefault="005E5AB6" w:rsidP="005E5AB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E5AB6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5E5AB6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5E5AB6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5E5AB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5E5AB6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5E5AB6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5E5AB6" w:rsidRPr="005E5AB6" w:rsidRDefault="005E5AB6" w:rsidP="005E5AB6">
      <w:pPr>
        <w:rPr>
          <w:rFonts w:ascii="Times New Roman" w:eastAsia="PMingLiU" w:hAnsi="Times New Roman"/>
          <w:b/>
          <w:sz w:val="24"/>
          <w:szCs w:val="24"/>
        </w:rPr>
      </w:pPr>
    </w:p>
    <w:p w:rsidR="00D22F1C" w:rsidRPr="005E5AB6" w:rsidRDefault="00D22F1C" w:rsidP="005E5AB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</w:t>
      </w:r>
      <w:r w:rsidR="003C5AF7" w:rsidRPr="005E5AB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5E5AB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5E5AB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5E5AB6" w:rsidRDefault="00D22F1C" w:rsidP="005E5AB6">
      <w:pPr>
        <w:ind w:firstLine="708"/>
        <w:rPr>
          <w:rFonts w:ascii="Times New Roman" w:eastAsia="PMingLiU" w:hAnsi="Times New Roman"/>
          <w:bCs/>
          <w:iCs/>
          <w:sz w:val="24"/>
          <w:szCs w:val="24"/>
        </w:rPr>
      </w:pPr>
      <w:r w:rsidRPr="005E5AB6">
        <w:rPr>
          <w:rFonts w:ascii="Times New Roman" w:eastAsia="PMingLiU" w:hAnsi="Times New Roman"/>
          <w:bCs/>
          <w:iCs/>
          <w:sz w:val="24"/>
          <w:szCs w:val="24"/>
        </w:rPr>
        <w:t xml:space="preserve">В результате изучения </w:t>
      </w:r>
      <w:r w:rsidR="003C5AF7" w:rsidRPr="005E5AB6">
        <w:rPr>
          <w:rFonts w:ascii="Times New Roman" w:eastAsia="PMingLiU" w:hAnsi="Times New Roman"/>
          <w:bCs/>
          <w:iCs/>
          <w:sz w:val="24"/>
          <w:szCs w:val="24"/>
        </w:rPr>
        <w:t xml:space="preserve">программы дополнительного профессионального образования </w:t>
      </w:r>
      <w:r w:rsidRPr="005E5AB6">
        <w:rPr>
          <w:rFonts w:ascii="Times New Roman" w:eastAsia="PMingLiU" w:hAnsi="Times New Roman"/>
          <w:bCs/>
          <w:iCs/>
          <w:sz w:val="24"/>
          <w:szCs w:val="24"/>
        </w:rPr>
        <w:t xml:space="preserve">студент должен освоить основной вид деятельности Проектирование, разработка и оптимизация веб-приложений и </w:t>
      </w:r>
      <w:r w:rsidR="00183FEE" w:rsidRPr="005E5AB6">
        <w:rPr>
          <w:rFonts w:ascii="Times New Roman" w:eastAsia="PMingLiU" w:hAnsi="Times New Roman"/>
          <w:bCs/>
          <w:iCs/>
          <w:sz w:val="24"/>
          <w:szCs w:val="24"/>
        </w:rPr>
        <w:t>соответствующие ему общие компетенции,</w:t>
      </w:r>
      <w:r w:rsidRPr="005E5AB6">
        <w:rPr>
          <w:rFonts w:ascii="Times New Roman" w:eastAsia="PMingLiU" w:hAnsi="Times New Roman"/>
          <w:bCs/>
          <w:iCs/>
          <w:sz w:val="24"/>
          <w:szCs w:val="24"/>
        </w:rPr>
        <w:t xml:space="preserve"> и профессиональные компетенции:</w:t>
      </w:r>
    </w:p>
    <w:p w:rsidR="00D22F1C" w:rsidRPr="005E5AB6" w:rsidRDefault="00D22F1C" w:rsidP="005E5AB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22F1C" w:rsidRPr="005E5AB6" w:rsidTr="003C5AF7">
        <w:trPr>
          <w:trHeight w:val="327"/>
        </w:trPr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22F1C" w:rsidRPr="005E5AB6" w:rsidTr="003C5AF7">
        <w:tc>
          <w:tcPr>
            <w:tcW w:w="1229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22F1C" w:rsidRPr="005E5AB6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D22F1C" w:rsidRPr="005E5AB6" w:rsidRDefault="00D22F1C" w:rsidP="005E5AB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ВД 9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9.2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9.3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9.4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9.5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9.6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9.7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9.8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9.9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D22F1C" w:rsidRPr="005E5AB6" w:rsidTr="003C5AF7">
        <w:tc>
          <w:tcPr>
            <w:tcW w:w="1204" w:type="dxa"/>
          </w:tcPr>
          <w:p w:rsidR="00D22F1C" w:rsidRPr="005E5AB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9.10</w:t>
            </w:r>
          </w:p>
        </w:tc>
        <w:tc>
          <w:tcPr>
            <w:tcW w:w="8367" w:type="dxa"/>
          </w:tcPr>
          <w:p w:rsidR="00D22F1C" w:rsidRPr="005E5AB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</w:tr>
    </w:tbl>
    <w:p w:rsidR="00D22F1C" w:rsidRPr="005E5AB6" w:rsidRDefault="00D22F1C" w:rsidP="00D22F1C">
      <w:pPr>
        <w:pStyle w:val="af"/>
        <w:numPr>
          <w:ilvl w:val="2"/>
          <w:numId w:val="32"/>
        </w:numPr>
        <w:jc w:val="center"/>
        <w:rPr>
          <w:rFonts w:eastAsia="PMingLiU"/>
          <w:b/>
        </w:rPr>
      </w:pPr>
      <w:r w:rsidRPr="005E5AB6">
        <w:rPr>
          <w:rFonts w:eastAsia="PMingLiU"/>
          <w:b/>
        </w:rPr>
        <w:t>В результате освоения</w:t>
      </w:r>
      <w:r w:rsidR="003C5AF7" w:rsidRPr="005E5AB6">
        <w:rPr>
          <w:rFonts w:eastAsia="PMingLiU"/>
          <w:b/>
        </w:rPr>
        <w:t xml:space="preserve"> программы дополнительного</w:t>
      </w:r>
      <w:r w:rsidRPr="005E5AB6">
        <w:rPr>
          <w:rFonts w:eastAsia="PMingLiU"/>
          <w:b/>
        </w:rPr>
        <w:t xml:space="preserve"> профессионального </w:t>
      </w:r>
      <w:r w:rsidR="003C5AF7" w:rsidRPr="005E5AB6">
        <w:rPr>
          <w:rFonts w:eastAsia="PMingLiU"/>
          <w:b/>
        </w:rPr>
        <w:t>образования</w:t>
      </w:r>
      <w:r w:rsidRPr="005E5AB6">
        <w:rPr>
          <w:rFonts w:eastAsia="PMingLiU"/>
          <w:b/>
        </w:rPr>
        <w:t xml:space="preserve"> студент должен:</w:t>
      </w:r>
    </w:p>
    <w:tbl>
      <w:tblPr>
        <w:tblStyle w:val="9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D22F1C" w:rsidRPr="005E5AB6" w:rsidTr="003C5AF7">
        <w:tc>
          <w:tcPr>
            <w:tcW w:w="1526" w:type="dxa"/>
          </w:tcPr>
          <w:p w:rsidR="00D22F1C" w:rsidRPr="005E5AB6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D22F1C" w:rsidRPr="005E5AB6" w:rsidRDefault="00D22F1C" w:rsidP="003C5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AB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D22F1C" w:rsidRPr="005E5AB6" w:rsidTr="003C5AF7">
        <w:tc>
          <w:tcPr>
            <w:tcW w:w="1526" w:type="dxa"/>
          </w:tcPr>
          <w:p w:rsidR="00D22F1C" w:rsidRPr="005E5AB6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D22F1C" w:rsidRPr="005E5AB6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разрабатывать программный код клиентской и серверной части веб-приложений; осуществлять оптимизацию веб-приложения с целью </w:t>
            </w: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повышения его рейтинга в сети Интернет; разрабатывать и проектировать информационные системы</w:t>
            </w:r>
          </w:p>
        </w:tc>
      </w:tr>
      <w:tr w:rsidR="00D22F1C" w:rsidRPr="005E5AB6" w:rsidTr="003C5AF7">
        <w:tc>
          <w:tcPr>
            <w:tcW w:w="1526" w:type="dxa"/>
          </w:tcPr>
          <w:p w:rsidR="00D22F1C" w:rsidRPr="005E5AB6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D22F1C" w:rsidRPr="005E5AB6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bCs/>
                <w:iCs/>
                <w:sz w:val="24"/>
                <w:szCs w:val="24"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</w:tc>
      </w:tr>
    </w:tbl>
    <w:p w:rsidR="00D22F1C" w:rsidRPr="005E5AB6" w:rsidRDefault="00D22F1C" w:rsidP="005E5AB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3C5AF7" w:rsidRPr="005E5AB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5E5AB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5E5AB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5E5AB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5E5AB6">
        <w:rPr>
          <w:rFonts w:ascii="Times New Roman" w:eastAsia="PMingLiU" w:hAnsi="Times New Roman"/>
          <w:bCs/>
          <w:iCs/>
          <w:sz w:val="24"/>
          <w:szCs w:val="24"/>
        </w:rPr>
        <w:t xml:space="preserve">Всего часов </w:t>
      </w:r>
      <w:r w:rsidRPr="005E5AB6">
        <w:rPr>
          <w:rFonts w:ascii="Times New Roman" w:eastAsia="PMingLiU" w:hAnsi="Times New Roman"/>
          <w:bCs/>
          <w:iCs/>
          <w:sz w:val="24"/>
          <w:szCs w:val="24"/>
          <w:u w:val="single"/>
        </w:rPr>
        <w:t>________553___________</w:t>
      </w:r>
    </w:p>
    <w:p w:rsidR="00D22F1C" w:rsidRPr="005E5AB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5E5AB6">
        <w:rPr>
          <w:rFonts w:ascii="Times New Roman" w:eastAsia="PMingLiU" w:hAnsi="Times New Roman"/>
          <w:bCs/>
          <w:iCs/>
          <w:sz w:val="24"/>
          <w:szCs w:val="24"/>
        </w:rPr>
        <w:t>Из них   на освоение МДК___</w:t>
      </w:r>
      <w:r w:rsidRPr="005E5AB6">
        <w:rPr>
          <w:rFonts w:ascii="Times New Roman" w:eastAsia="PMingLiU" w:hAnsi="Times New Roman"/>
          <w:bCs/>
          <w:iCs/>
          <w:sz w:val="24"/>
          <w:szCs w:val="24"/>
          <w:u w:val="single"/>
        </w:rPr>
        <w:t>378</w:t>
      </w:r>
      <w:r w:rsidRPr="005E5AB6">
        <w:rPr>
          <w:rFonts w:ascii="Times New Roman" w:eastAsia="PMingLiU" w:hAnsi="Times New Roman"/>
          <w:bCs/>
          <w:iCs/>
          <w:sz w:val="24"/>
          <w:szCs w:val="24"/>
        </w:rPr>
        <w:t xml:space="preserve">___ на практики, в том числе учебную </w:t>
      </w:r>
      <w:r w:rsidRPr="005E5AB6">
        <w:rPr>
          <w:rFonts w:ascii="Times New Roman" w:eastAsia="PMingLiU" w:hAnsi="Times New Roman"/>
          <w:bCs/>
          <w:iCs/>
          <w:sz w:val="24"/>
          <w:szCs w:val="24"/>
          <w:u w:val="single"/>
        </w:rPr>
        <w:t>__75______</w:t>
      </w:r>
    </w:p>
    <w:p w:rsidR="00D22F1C" w:rsidRPr="005E5AB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5E5AB6">
        <w:rPr>
          <w:rFonts w:ascii="Times New Roman" w:eastAsia="PMingLiU" w:hAnsi="Times New Roman"/>
          <w:bCs/>
          <w:iCs/>
          <w:sz w:val="24"/>
          <w:szCs w:val="24"/>
        </w:rPr>
        <w:t>и производственную____</w:t>
      </w:r>
      <w:r w:rsidRPr="005E5AB6">
        <w:rPr>
          <w:rFonts w:ascii="Times New Roman" w:eastAsia="PMingLiU" w:hAnsi="Times New Roman"/>
          <w:bCs/>
          <w:iCs/>
          <w:sz w:val="24"/>
          <w:szCs w:val="24"/>
          <w:u w:val="single"/>
        </w:rPr>
        <w:t>100</w:t>
      </w:r>
      <w:r w:rsidRPr="005E5AB6">
        <w:rPr>
          <w:rFonts w:ascii="Times New Roman" w:eastAsia="PMingLiU" w:hAnsi="Times New Roman"/>
          <w:bCs/>
          <w:iCs/>
          <w:sz w:val="24"/>
          <w:szCs w:val="24"/>
        </w:rPr>
        <w:t>____</w:t>
      </w:r>
    </w:p>
    <w:p w:rsidR="00D22F1C" w:rsidRPr="005E5AB6" w:rsidRDefault="00D22F1C" w:rsidP="00D22F1C">
      <w:pPr>
        <w:rPr>
          <w:rFonts w:ascii="Times New Roman" w:hAnsi="Times New Roman"/>
          <w:b/>
          <w:sz w:val="24"/>
          <w:szCs w:val="24"/>
          <w:lang w:eastAsia="en-US"/>
        </w:rPr>
      </w:pPr>
      <w:r w:rsidRPr="005E5AB6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5E5AB6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5E5AB6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  <w:r w:rsidRPr="005E5AB6"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D22F1C" w:rsidRPr="005E5AB6" w:rsidRDefault="00D22F1C" w:rsidP="00D22F1C">
      <w:pPr>
        <w:ind w:firstLine="567"/>
        <w:rPr>
          <w:rFonts w:ascii="Times New Roman" w:hAnsi="Times New Roman"/>
          <w:sz w:val="24"/>
          <w:szCs w:val="24"/>
          <w:lang w:eastAsia="en-US"/>
        </w:rPr>
        <w:sectPr w:rsidR="00D22F1C" w:rsidRPr="005E5AB6" w:rsidSect="003C5AF7">
          <w:pgSz w:w="11907" w:h="16840"/>
          <w:pgMar w:top="1134" w:right="1134" w:bottom="1134" w:left="1134" w:header="709" w:footer="709" w:gutter="0"/>
          <w:cols w:space="720"/>
        </w:sectPr>
      </w:pPr>
    </w:p>
    <w:p w:rsidR="00D22F1C" w:rsidRPr="005E5AB6" w:rsidRDefault="00D22F1C" w:rsidP="005E5AB6">
      <w:pPr>
        <w:jc w:val="center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5E5AB6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 xml:space="preserve">2. </w:t>
      </w:r>
      <w:r w:rsidR="005E5AB6" w:rsidRPr="005E5AB6">
        <w:rPr>
          <w:rFonts w:ascii="Times New Roman" w:hAnsi="Times New Roman"/>
          <w:b/>
          <w:iCs/>
          <w:sz w:val="24"/>
          <w:szCs w:val="24"/>
          <w:lang w:eastAsia="en-US"/>
        </w:rPr>
        <w:t>СТРУКТУРА И СОДЕРЖАНИЕ ПРОГРАММЫ ДОПОЛНИТЕЛЬНОГО ПРОФЕССИОНАЛЬНОГО ОБРАЗОВАНИЯ</w:t>
      </w:r>
    </w:p>
    <w:p w:rsidR="00D22F1C" w:rsidRPr="005E5AB6" w:rsidRDefault="00D22F1C" w:rsidP="005E5AB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2.1. Структура </w:t>
      </w:r>
      <w:r w:rsidR="003C5AF7" w:rsidRPr="005E5AB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программы дополнительного </w:t>
      </w:r>
      <w:r w:rsidRPr="005E5AB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профессионального </w:t>
      </w:r>
      <w:r w:rsidR="003C5AF7" w:rsidRPr="005E5AB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образования </w:t>
      </w:r>
      <w:r w:rsidR="005E5AB6">
        <w:rPr>
          <w:rFonts w:ascii="Times New Roman" w:eastAsia="PMingLiU" w:hAnsi="Times New Roman"/>
          <w:b/>
          <w:sz w:val="24"/>
          <w:szCs w:val="24"/>
        </w:rPr>
        <w:t>«</w:t>
      </w:r>
      <w:r w:rsidRPr="005E5AB6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2"/>
        <w:gridCol w:w="1281"/>
        <w:gridCol w:w="1447"/>
        <w:gridCol w:w="1593"/>
        <w:gridCol w:w="1343"/>
        <w:gridCol w:w="3501"/>
        <w:gridCol w:w="1182"/>
      </w:tblGrid>
      <w:tr w:rsidR="00E92AC9" w:rsidRPr="005E5AB6" w:rsidTr="000614BC">
        <w:trPr>
          <w:trHeight w:val="353"/>
        </w:trPr>
        <w:tc>
          <w:tcPr>
            <w:tcW w:w="653" w:type="pct"/>
            <w:vMerge w:val="restart"/>
            <w:vAlign w:val="center"/>
          </w:tcPr>
          <w:p w:rsidR="00E92AC9" w:rsidRPr="005E5AB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E92AC9" w:rsidRPr="005E5AB6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Наименования разделов программы</w:t>
            </w:r>
          </w:p>
        </w:tc>
        <w:tc>
          <w:tcPr>
            <w:tcW w:w="440" w:type="pct"/>
            <w:vMerge w:val="restart"/>
            <w:vAlign w:val="center"/>
          </w:tcPr>
          <w:p w:rsidR="00E92AC9" w:rsidRPr="005E5AB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AB6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4"/>
            <w:vAlign w:val="center"/>
          </w:tcPr>
          <w:p w:rsidR="00E92AC9" w:rsidRPr="005E5AB6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Объем программы, час.</w:t>
            </w:r>
          </w:p>
        </w:tc>
        <w:tc>
          <w:tcPr>
            <w:tcW w:w="406" w:type="pct"/>
            <w:vMerge w:val="restart"/>
            <w:vAlign w:val="center"/>
          </w:tcPr>
          <w:p w:rsidR="00E92AC9" w:rsidRPr="005E5AB6" w:rsidRDefault="00E92AC9" w:rsidP="00541F1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101CE" w:rsidRPr="005E5AB6" w:rsidTr="000614BC">
        <w:tc>
          <w:tcPr>
            <w:tcW w:w="653" w:type="pct"/>
            <w:vMerge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02" w:type="pct"/>
            <w:vMerge w:val="restart"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CE" w:rsidRPr="005E5AB6" w:rsidTr="000614BC">
        <w:tc>
          <w:tcPr>
            <w:tcW w:w="653" w:type="pct"/>
            <w:vMerge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1101CE" w:rsidRPr="005E5AB6" w:rsidRDefault="001101CE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101CE" w:rsidRPr="005E5AB6" w:rsidRDefault="001101CE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02" w:type="pct"/>
            <w:vMerge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CE" w:rsidRPr="005E5AB6" w:rsidTr="001101CE">
        <w:tc>
          <w:tcPr>
            <w:tcW w:w="653" w:type="pct"/>
            <w:vMerge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101CE" w:rsidRPr="005E5AB6" w:rsidRDefault="001101CE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61" w:type="pct"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202" w:type="pct"/>
            <w:vMerge/>
            <w:vAlign w:val="center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CE" w:rsidRPr="005E5AB6" w:rsidTr="005E5AB6">
        <w:tc>
          <w:tcPr>
            <w:tcW w:w="653" w:type="pct"/>
          </w:tcPr>
          <w:p w:rsidR="001101CE" w:rsidRPr="005E5AB6" w:rsidRDefault="001101CE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ПК 9.1-9.6</w:t>
            </w:r>
          </w:p>
          <w:p w:rsidR="001101CE" w:rsidRPr="005E5AB6" w:rsidRDefault="001101CE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1101CE" w:rsidRPr="005E5AB6" w:rsidRDefault="001101CE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Раздел</w:t>
            </w:r>
            <w:r w:rsidR="004415F5"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1101CE" w:rsidRPr="005E5AB6" w:rsidRDefault="001101CE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Проектирование и разработка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веб-приложений</w:t>
            </w:r>
          </w:p>
        </w:tc>
        <w:tc>
          <w:tcPr>
            <w:tcW w:w="440" w:type="pct"/>
          </w:tcPr>
          <w:p w:rsidR="001101CE" w:rsidRPr="005E5AB6" w:rsidRDefault="001101CE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1101CE" w:rsidRPr="005E5AB6" w:rsidRDefault="001101CE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1101CE" w:rsidRPr="005E5AB6" w:rsidRDefault="001101CE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2" w:type="pct"/>
          </w:tcPr>
          <w:p w:rsidR="001101CE" w:rsidRPr="005E5AB6" w:rsidRDefault="001101CE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Align w:val="center"/>
          </w:tcPr>
          <w:p w:rsidR="001101CE" w:rsidRPr="005E5AB6" w:rsidRDefault="001101CE" w:rsidP="000614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1CE" w:rsidRPr="005E5AB6" w:rsidTr="005E5AB6">
        <w:tc>
          <w:tcPr>
            <w:tcW w:w="653" w:type="pct"/>
          </w:tcPr>
          <w:p w:rsidR="001101CE" w:rsidRPr="005E5AB6" w:rsidRDefault="001101CE" w:rsidP="001101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1101CE" w:rsidRPr="005E5AB6" w:rsidRDefault="001101CE" w:rsidP="001101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40" w:type="pct"/>
          </w:tcPr>
          <w:p w:rsidR="001101CE" w:rsidRPr="005E5AB6" w:rsidRDefault="001101CE" w:rsidP="001101C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1101CE" w:rsidRPr="005E5AB6" w:rsidRDefault="001101CE" w:rsidP="001101C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1101CE" w:rsidRPr="005E5AB6" w:rsidRDefault="001101CE" w:rsidP="001101C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</w:tcPr>
          <w:p w:rsidR="001101CE" w:rsidRPr="005E5AB6" w:rsidRDefault="001101CE" w:rsidP="001101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2" w:type="pct"/>
          </w:tcPr>
          <w:p w:rsidR="001101CE" w:rsidRPr="005E5AB6" w:rsidRDefault="001101CE" w:rsidP="001101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Align w:val="center"/>
          </w:tcPr>
          <w:p w:rsidR="001101CE" w:rsidRPr="005E5AB6" w:rsidRDefault="001101CE" w:rsidP="001101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22F1C" w:rsidRPr="005E5AB6" w:rsidRDefault="00D22F1C" w:rsidP="00D22F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E5AB6">
        <w:rPr>
          <w:rFonts w:ascii="Times New Roman" w:hAnsi="Times New Roman"/>
          <w:sz w:val="24"/>
          <w:szCs w:val="24"/>
          <w:lang w:eastAsia="en-US"/>
        </w:rPr>
        <w:br w:type="page"/>
      </w:r>
      <w:r w:rsidRPr="005E5AB6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2.2. Тематический план и содержание </w:t>
      </w:r>
      <w:r w:rsidR="003C5AF7" w:rsidRPr="005E5AB6">
        <w:rPr>
          <w:rFonts w:ascii="Times New Roman" w:hAnsi="Times New Roman"/>
          <w:b/>
          <w:sz w:val="24"/>
          <w:szCs w:val="24"/>
          <w:lang w:eastAsia="en-US"/>
        </w:rPr>
        <w:t xml:space="preserve">программы дополнительного </w:t>
      </w:r>
      <w:r w:rsidRPr="005E5AB6">
        <w:rPr>
          <w:rFonts w:ascii="Times New Roman" w:hAnsi="Times New Roman"/>
          <w:b/>
          <w:sz w:val="24"/>
          <w:szCs w:val="24"/>
          <w:lang w:eastAsia="en-US"/>
        </w:rPr>
        <w:t xml:space="preserve">профессионального </w:t>
      </w:r>
      <w:r w:rsidR="003C5AF7" w:rsidRPr="005E5AB6">
        <w:rPr>
          <w:rFonts w:ascii="Times New Roman" w:hAnsi="Times New Roman"/>
          <w:b/>
          <w:sz w:val="24"/>
          <w:szCs w:val="24"/>
          <w:lang w:eastAsia="en-US"/>
        </w:rPr>
        <w:t>образования</w:t>
      </w:r>
    </w:p>
    <w:p w:rsidR="00D22F1C" w:rsidRPr="005E5AB6" w:rsidRDefault="005E5AB6" w:rsidP="00D22F1C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5E5AB6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9386"/>
        <w:gridCol w:w="2282"/>
      </w:tblGrid>
      <w:tr w:rsidR="00D22F1C" w:rsidRPr="005E5AB6" w:rsidTr="003C5AF7">
        <w:tc>
          <w:tcPr>
            <w:tcW w:w="900" w:type="pct"/>
          </w:tcPr>
          <w:p w:rsidR="00D22F1C" w:rsidRPr="005E5AB6" w:rsidRDefault="00D22F1C" w:rsidP="00F85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</w:t>
            </w:r>
            <w:r w:rsidR="00F852F6"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программы дополнительного </w:t>
            </w: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профессионального </w:t>
            </w:r>
            <w:r w:rsidR="00F852F6"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образования,</w:t>
            </w: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междисциплинарных курсов (МДК) </w:t>
            </w:r>
          </w:p>
        </w:tc>
        <w:tc>
          <w:tcPr>
            <w:tcW w:w="3298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802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8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22F1C" w:rsidRPr="005E5AB6" w:rsidTr="003C5AF7">
        <w:tc>
          <w:tcPr>
            <w:tcW w:w="4198" w:type="pct"/>
            <w:gridSpan w:val="2"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Проектирование и разработка веб-приложений</w:t>
            </w:r>
          </w:p>
        </w:tc>
        <w:tc>
          <w:tcPr>
            <w:tcW w:w="802" w:type="pct"/>
          </w:tcPr>
          <w:p w:rsidR="00D22F1C" w:rsidRPr="005E5AB6" w:rsidRDefault="00D22F1C" w:rsidP="003C5A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5E5AB6" w:rsidTr="003C5AF7">
        <w:tc>
          <w:tcPr>
            <w:tcW w:w="4198" w:type="pct"/>
            <w:gridSpan w:val="2"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МДК. 09.01 </w:t>
            </w:r>
            <w:r w:rsidRPr="005E5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Проектирование и разработка веб-приложений</w:t>
            </w:r>
          </w:p>
        </w:tc>
        <w:tc>
          <w:tcPr>
            <w:tcW w:w="802" w:type="pct"/>
          </w:tcPr>
          <w:p w:rsidR="00D22F1C" w:rsidRPr="005E5AB6" w:rsidRDefault="00D22F1C" w:rsidP="003C5A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5E5AB6" w:rsidTr="003C5AF7">
        <w:tc>
          <w:tcPr>
            <w:tcW w:w="900" w:type="pct"/>
            <w:vMerge w:val="restart"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9.1.1 Разработка сетевых приложений</w:t>
            </w:r>
          </w:p>
        </w:tc>
        <w:tc>
          <w:tcPr>
            <w:tcW w:w="3298" w:type="pct"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802" w:type="pct"/>
            <w:vMerge w:val="restar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Основы PHP 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Cookie</w:t>
            </w:r>
            <w:proofErr w:type="spellEnd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HTTP-заголовки ответа сервера. Сессии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Работа с файловой системой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Основы работы с базами данных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Связь с базами данных </w:t>
            </w:r>
            <w:proofErr w:type="spellStart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MySQL</w:t>
            </w:r>
            <w:proofErr w:type="spellEnd"/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Объектно-ориентированное программирование на PHP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PHP и XML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9A6248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PHP </w:t>
            </w: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XML Web-services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Сокеты и сетевые функции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Работа с графикой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Язык сценариев </w:t>
            </w:r>
            <w:proofErr w:type="spellStart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JavaScript</w:t>
            </w:r>
            <w:proofErr w:type="spellEnd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Объектно-ориентированное программирование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jQuery</w:t>
            </w:r>
            <w:proofErr w:type="spellEnd"/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AJAX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PHP </w:t>
            </w:r>
            <w:proofErr w:type="spellStart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фреймворки</w:t>
            </w:r>
            <w:proofErr w:type="spellEnd"/>
          </w:p>
        </w:tc>
        <w:tc>
          <w:tcPr>
            <w:tcW w:w="802" w:type="pct"/>
            <w:vMerge/>
            <w:tcBorders>
              <w:bottom w:val="nil"/>
            </w:tcBorders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CMS</w:t>
            </w:r>
          </w:p>
        </w:tc>
        <w:tc>
          <w:tcPr>
            <w:tcW w:w="802" w:type="pct"/>
            <w:vMerge w:val="restart"/>
            <w:tcBorders>
              <w:top w:val="nil"/>
            </w:tcBorders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Размещение </w:t>
            </w:r>
            <w:proofErr w:type="spellStart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 w:rsidRPr="005E5A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-сайта на сервере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серверных сценариев с использованием технологии PHP»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rPr>
          <w:trHeight w:val="525"/>
        </w:trPr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«Обработка данных на форме»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«Организация файлового ввода-вывода»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«Организация поддержки базы данных в PHP»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«Отслеживание сеансов (</w:t>
            </w:r>
            <w:proofErr w:type="spellStart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session</w:t>
            </w:r>
            <w:proofErr w:type="spellEnd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проекта «Регистрация»»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проекта «Интернет магазин»»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«Составление схем XML-документов»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«Отображение XML-документов различными способами»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«Разработка </w:t>
            </w:r>
            <w:proofErr w:type="spellStart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Web</w:t>
            </w:r>
            <w:proofErr w:type="spellEnd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-приложения с помощью XML»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языка сценариев </w:t>
            </w:r>
            <w:proofErr w:type="spellStart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JavaScript</w:t>
            </w:r>
            <w:proofErr w:type="spellEnd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 создании </w:t>
            </w:r>
            <w:proofErr w:type="spellStart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web</w:t>
            </w:r>
            <w:proofErr w:type="spellEnd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-сайта»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«Применение технологии AJAX»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библиотеки </w:t>
            </w:r>
            <w:proofErr w:type="spellStart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jQuery</w:t>
            </w:r>
            <w:proofErr w:type="spellEnd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</w:t>
            </w:r>
            <w:proofErr w:type="spellStart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фреймворка</w:t>
            </w:r>
            <w:proofErr w:type="spellEnd"/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создания сайта»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сайта на CMS»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«Администрирование сайта»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c>
          <w:tcPr>
            <w:tcW w:w="900" w:type="pct"/>
            <w:vMerge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5E5AB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«Публикация сайта на бесплатном хостинге»</w:t>
            </w:r>
          </w:p>
        </w:tc>
        <w:tc>
          <w:tcPr>
            <w:tcW w:w="802" w:type="pct"/>
            <w:vMerge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5E5AB6" w:rsidTr="003C5AF7">
        <w:trPr>
          <w:trHeight w:val="455"/>
        </w:trPr>
        <w:tc>
          <w:tcPr>
            <w:tcW w:w="4198" w:type="pct"/>
            <w:gridSpan w:val="2"/>
          </w:tcPr>
          <w:p w:rsidR="00D22F1C" w:rsidRPr="005E5AB6" w:rsidRDefault="00D22F1C" w:rsidP="003C5AF7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02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D22F1C" w:rsidRPr="005E5AB6" w:rsidTr="003C5AF7">
        <w:trPr>
          <w:trHeight w:val="527"/>
        </w:trPr>
        <w:tc>
          <w:tcPr>
            <w:tcW w:w="4198" w:type="pct"/>
            <w:gridSpan w:val="2"/>
          </w:tcPr>
          <w:p w:rsidR="00D22F1C" w:rsidRPr="005E5AB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2" w:type="pct"/>
          </w:tcPr>
          <w:p w:rsidR="00D22F1C" w:rsidRPr="005E5AB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</w:p>
        </w:tc>
      </w:tr>
    </w:tbl>
    <w:p w:rsidR="00D22F1C" w:rsidRPr="005E5AB6" w:rsidRDefault="00D22F1C" w:rsidP="00D22F1C">
      <w:pPr>
        <w:suppressAutoHyphens/>
        <w:spacing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22F1C" w:rsidRPr="005E5AB6" w:rsidRDefault="00D22F1C" w:rsidP="00D22F1C">
      <w:pPr>
        <w:rPr>
          <w:rFonts w:ascii="Times New Roman" w:hAnsi="Times New Roman"/>
          <w:sz w:val="24"/>
          <w:szCs w:val="24"/>
          <w:lang w:eastAsia="en-US"/>
        </w:rPr>
        <w:sectPr w:rsidR="00D22F1C" w:rsidRPr="005E5AB6" w:rsidSect="003C5AF7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22F1C" w:rsidRPr="005E5AB6" w:rsidRDefault="00D22F1C" w:rsidP="005E5AB6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5E5AB6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E92AC9"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E92AC9" w:rsidRPr="005E5AB6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D22F1C" w:rsidRPr="005E5AB6" w:rsidRDefault="00D22F1C" w:rsidP="00D22F1C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E92AC9"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E92AC9"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образования </w:t>
      </w:r>
      <w:r w:rsidRPr="005E5AB6">
        <w:rPr>
          <w:rFonts w:ascii="Times New Roman" w:eastAsia="PMingLiU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D22F1C" w:rsidRPr="005E5AB6" w:rsidRDefault="00D22F1C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E5AB6">
        <w:rPr>
          <w:rFonts w:ascii="Times New Roman" w:eastAsia="PMingLiU" w:hAnsi="Times New Roman"/>
          <w:bCs/>
          <w:sz w:val="24"/>
          <w:szCs w:val="24"/>
        </w:rPr>
        <w:t xml:space="preserve">Студи </w:t>
      </w:r>
      <w:r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Инженерной и компьютерной графики, Разработки дизайна веб-приложений, </w:t>
      </w:r>
      <w:r w:rsidRPr="005E5AB6">
        <w:rPr>
          <w:rFonts w:ascii="Times New Roman" w:eastAsia="PMingLiU" w:hAnsi="Times New Roman"/>
          <w:bCs/>
          <w:sz w:val="24"/>
          <w:szCs w:val="24"/>
        </w:rPr>
        <w:t>оснащенные в соответствии с п. 6.1.2.1. Примерной программы по специальности:</w:t>
      </w:r>
    </w:p>
    <w:p w:rsidR="00D22F1C" w:rsidRDefault="00D22F1C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E5AB6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Примерной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E5AB6" w:rsidRPr="004D6E15" w:rsidTr="0081466B">
        <w:tc>
          <w:tcPr>
            <w:tcW w:w="540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Дата установки</w:t>
            </w:r>
          </w:p>
          <w:p w:rsidR="005E5AB6" w:rsidRPr="004D6E15" w:rsidRDefault="005E5AB6" w:rsidP="005E5AB6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E23F2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5E5AB6" w:rsidRPr="00885805" w:rsidRDefault="005E5AB6" w:rsidP="005E5AB6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E23F25" w:rsidRDefault="005E5AB6" w:rsidP="005E5AB6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E23F25" w:rsidRDefault="005E5AB6" w:rsidP="005E5AB6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E23F25" w:rsidRDefault="005E5AB6" w:rsidP="005E5AB6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E23F25" w:rsidRDefault="005E5AB6" w:rsidP="005E5AB6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5E5AB6" w:rsidRPr="004D6E15" w:rsidRDefault="005E5AB6" w:rsidP="005E5AB6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E23F25" w:rsidRDefault="005E5AB6" w:rsidP="005E5AB6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E23F25">
              <w:t>новое</w:t>
            </w:r>
          </w:p>
        </w:tc>
      </w:tr>
      <w:tr w:rsidR="005E5AB6" w:rsidRPr="0047087C" w:rsidTr="0081466B">
        <w:tc>
          <w:tcPr>
            <w:tcW w:w="540" w:type="dxa"/>
            <w:shd w:val="clear" w:color="auto" w:fill="auto"/>
          </w:tcPr>
          <w:p w:rsidR="005E5AB6" w:rsidRDefault="005E5AB6" w:rsidP="005E5AB6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5E5AB6" w:rsidRPr="0047087C" w:rsidRDefault="005E5AB6" w:rsidP="005E5AB6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47087C" w:rsidRDefault="005E5AB6" w:rsidP="005E5AB6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4D6E15">
              <w:t>новое</w:t>
            </w:r>
          </w:p>
        </w:tc>
      </w:tr>
      <w:tr w:rsidR="005E5AB6" w:rsidRPr="004D6E15" w:rsidTr="0081466B">
        <w:tc>
          <w:tcPr>
            <w:tcW w:w="540" w:type="dxa"/>
            <w:shd w:val="clear" w:color="auto" w:fill="auto"/>
          </w:tcPr>
          <w:p w:rsidR="005E5AB6" w:rsidRPr="00EA0807" w:rsidRDefault="005E5AB6" w:rsidP="005E5AB6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E5AB6" w:rsidRPr="0000751F" w:rsidRDefault="005E5AB6" w:rsidP="005E5AB6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E5AB6" w:rsidRPr="0000751F" w:rsidRDefault="005E5AB6" w:rsidP="005E5AB6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E5AB6" w:rsidRPr="004D6E15" w:rsidRDefault="005E5AB6" w:rsidP="005E5AB6">
            <w:pPr>
              <w:pStyle w:val="affffffb"/>
            </w:pPr>
            <w:r w:rsidRPr="00E23F25">
              <w:t>новое</w:t>
            </w:r>
          </w:p>
        </w:tc>
      </w:tr>
    </w:tbl>
    <w:p w:rsidR="005E5AB6" w:rsidRDefault="005E5AB6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5E5AB6" w:rsidRDefault="005E5AB6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5E5AB6" w:rsidRPr="005E5AB6" w:rsidRDefault="005E5AB6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22F1C" w:rsidRPr="005E5AB6" w:rsidRDefault="00D22F1C" w:rsidP="00D22F1C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5E5AB6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5E5AB6">
        <w:rPr>
          <w:rFonts w:ascii="Times New Roman" w:eastAsia="PMingLiU" w:hAnsi="Times New Roman"/>
          <w:bCs/>
          <w:sz w:val="24"/>
          <w:szCs w:val="24"/>
        </w:rPr>
        <w:t>иметь  п</w:t>
      </w:r>
      <w:r w:rsidRPr="005E5AB6">
        <w:rPr>
          <w:rFonts w:ascii="Times New Roman" w:eastAsia="PMingLiU" w:hAnsi="Times New Roman"/>
          <w:sz w:val="24"/>
          <w:szCs w:val="24"/>
        </w:rPr>
        <w:t>ечатные</w:t>
      </w:r>
      <w:proofErr w:type="gramEnd"/>
      <w:r w:rsidRPr="005E5AB6">
        <w:rPr>
          <w:rFonts w:ascii="Times New Roman" w:eastAsia="PMingLiU" w:hAnsi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>1.</w:t>
      </w:r>
      <w:r w:rsidR="005E5AB6"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Немцова, Т. И. Компьютерная графика и </w:t>
      </w:r>
      <w:proofErr w:type="spellStart"/>
      <w:r w:rsidRPr="005E5AB6">
        <w:rPr>
          <w:rFonts w:ascii="Times New Roman" w:eastAsia="PMingLiU" w:hAnsi="Times New Roman"/>
          <w:b/>
          <w:bCs/>
          <w:sz w:val="24"/>
          <w:szCs w:val="24"/>
        </w:rPr>
        <w:t>web</w:t>
      </w:r>
      <w:proofErr w:type="spellEnd"/>
      <w:r w:rsidRPr="005E5AB6">
        <w:rPr>
          <w:rFonts w:ascii="Times New Roman" w:eastAsia="PMingLiU" w:hAnsi="Times New Roman"/>
          <w:b/>
          <w:bCs/>
          <w:sz w:val="24"/>
          <w:szCs w:val="24"/>
        </w:rPr>
        <w:t>-дизайн: учебное пособие /Т. И. Немцова; Под ред. Л. Г. Гагарин</w:t>
      </w:r>
      <w:r w:rsidR="005E5AB6">
        <w:rPr>
          <w:rFonts w:ascii="Times New Roman" w:eastAsia="PMingLiU" w:hAnsi="Times New Roman"/>
          <w:b/>
          <w:bCs/>
          <w:sz w:val="24"/>
          <w:szCs w:val="24"/>
        </w:rPr>
        <w:t>ой. - М.: "ФОРУМ": ИНФРА-М, 2017</w:t>
      </w:r>
      <w:r w:rsidRPr="005E5AB6">
        <w:rPr>
          <w:rFonts w:ascii="Times New Roman" w:eastAsia="PMingLiU" w:hAnsi="Times New Roman"/>
          <w:b/>
          <w:bCs/>
          <w:sz w:val="24"/>
          <w:szCs w:val="24"/>
        </w:rPr>
        <w:t>. - 400с.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sz w:val="24"/>
          <w:szCs w:val="24"/>
        </w:rPr>
        <w:t>1.</w:t>
      </w:r>
      <w:r w:rsidR="005E5AB6">
        <w:rPr>
          <w:rFonts w:ascii="Times New Roman" w:eastAsia="PMingLiU" w:hAnsi="Times New Roman"/>
          <w:sz w:val="24"/>
          <w:szCs w:val="24"/>
        </w:rPr>
        <w:t xml:space="preserve"> </w:t>
      </w:r>
      <w:r w:rsidRPr="005E5AB6">
        <w:rPr>
          <w:rFonts w:ascii="Times New Roman" w:eastAsia="PMingLiU" w:hAnsi="Times New Roman"/>
          <w:bCs/>
          <w:sz w:val="24"/>
          <w:szCs w:val="24"/>
        </w:rPr>
        <w:t xml:space="preserve">Система федеральных образовательных порталов </w:t>
      </w:r>
      <w:proofErr w:type="gramStart"/>
      <w:r w:rsidRPr="005E5AB6">
        <w:rPr>
          <w:rFonts w:ascii="Times New Roman" w:eastAsia="PMingLiU" w:hAnsi="Times New Roman"/>
          <w:bCs/>
          <w:sz w:val="24"/>
          <w:szCs w:val="24"/>
        </w:rPr>
        <w:t>Информационно</w:t>
      </w:r>
      <w:proofErr w:type="gramEnd"/>
      <w:r w:rsidRPr="005E5AB6">
        <w:rPr>
          <w:rFonts w:ascii="Times New Roman" w:eastAsia="PMingLiU" w:hAnsi="Times New Roman"/>
          <w:bCs/>
          <w:sz w:val="24"/>
          <w:szCs w:val="24"/>
        </w:rPr>
        <w:t xml:space="preserve"> -коммуникационные технологии в образовании. [Электронный ресурс] – режим доступа: </w:t>
      </w:r>
      <w:hyperlink r:id="rId10" w:history="1">
        <w:r w:rsidRPr="005E5AB6">
          <w:rPr>
            <w:rStyle w:val="ae"/>
            <w:rFonts w:ascii="Times New Roman" w:eastAsia="PMingLiU" w:hAnsi="Times New Roman"/>
            <w:bCs/>
            <w:sz w:val="24"/>
            <w:szCs w:val="24"/>
          </w:rPr>
          <w:t>http://www.ict.edu.ru</w:t>
        </w:r>
      </w:hyperlink>
      <w:r w:rsidRPr="005E5AB6">
        <w:rPr>
          <w:rFonts w:ascii="Times New Roman" w:eastAsia="PMingLiU" w:hAnsi="Times New Roman"/>
          <w:bCs/>
          <w:sz w:val="24"/>
          <w:szCs w:val="24"/>
        </w:rPr>
        <w:t xml:space="preserve"> (2003-2017)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5E5AB6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sz w:val="24"/>
          <w:szCs w:val="24"/>
        </w:rPr>
        <w:t>1.</w:t>
      </w:r>
      <w:r w:rsidR="005E5AB6">
        <w:rPr>
          <w:rFonts w:ascii="Times New Roman" w:eastAsia="PMingLiU" w:hAnsi="Times New Roman"/>
          <w:sz w:val="24"/>
          <w:szCs w:val="24"/>
        </w:rPr>
        <w:t xml:space="preserve"> </w:t>
      </w:r>
      <w:proofErr w:type="spellStart"/>
      <w:r w:rsidRPr="005E5AB6">
        <w:rPr>
          <w:rFonts w:ascii="Times New Roman" w:eastAsia="PMingLiU" w:hAnsi="Times New Roman"/>
          <w:bCs/>
          <w:sz w:val="24"/>
          <w:szCs w:val="24"/>
        </w:rPr>
        <w:t>Котеров</w:t>
      </w:r>
      <w:proofErr w:type="spellEnd"/>
      <w:r w:rsidRPr="005E5AB6">
        <w:rPr>
          <w:rFonts w:ascii="Times New Roman" w:eastAsia="PMingLiU" w:hAnsi="Times New Roman"/>
          <w:bCs/>
          <w:sz w:val="24"/>
          <w:szCs w:val="24"/>
        </w:rPr>
        <w:t xml:space="preserve">, Д. PHP 5 в подлиннике / Д. </w:t>
      </w:r>
      <w:proofErr w:type="spellStart"/>
      <w:r w:rsidRPr="005E5AB6">
        <w:rPr>
          <w:rFonts w:ascii="Times New Roman" w:eastAsia="PMingLiU" w:hAnsi="Times New Roman"/>
          <w:bCs/>
          <w:sz w:val="24"/>
          <w:szCs w:val="24"/>
        </w:rPr>
        <w:t>Котеров</w:t>
      </w:r>
      <w:proofErr w:type="spellEnd"/>
      <w:r w:rsidRPr="005E5AB6">
        <w:rPr>
          <w:rFonts w:ascii="Times New Roman" w:eastAsia="PMingLiU" w:hAnsi="Times New Roman"/>
          <w:bCs/>
          <w:sz w:val="24"/>
          <w:szCs w:val="24"/>
        </w:rPr>
        <w:t xml:space="preserve">, А. Костарев. – </w:t>
      </w:r>
      <w:proofErr w:type="gramStart"/>
      <w:r w:rsidRPr="005E5AB6">
        <w:rPr>
          <w:rFonts w:ascii="Times New Roman" w:eastAsia="PMingLiU" w:hAnsi="Times New Roman"/>
          <w:bCs/>
          <w:sz w:val="24"/>
          <w:szCs w:val="24"/>
        </w:rPr>
        <w:t>СПб :</w:t>
      </w:r>
      <w:proofErr w:type="gramEnd"/>
      <w:r w:rsidRPr="005E5AB6">
        <w:rPr>
          <w:rFonts w:ascii="Times New Roman" w:eastAsia="PMingLiU" w:hAnsi="Times New Roman"/>
          <w:bCs/>
          <w:sz w:val="24"/>
          <w:szCs w:val="24"/>
        </w:rPr>
        <w:t xml:space="preserve"> Символ – Плюс, 2014. – 1120 с., ил. </w:t>
      </w:r>
    </w:p>
    <w:p w:rsidR="00D22F1C" w:rsidRPr="005E5AB6" w:rsidRDefault="00D22F1C" w:rsidP="005E5AB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5E5AB6">
        <w:rPr>
          <w:rFonts w:ascii="Times New Roman" w:eastAsia="PMingLiU" w:hAnsi="Times New Roman"/>
          <w:bCs/>
          <w:sz w:val="24"/>
          <w:szCs w:val="24"/>
        </w:rPr>
        <w:t>Приводится тематика дополнительных образовательных и информационных ресурсов, разработка которых ж</w:t>
      </w:r>
      <w:r w:rsidR="00E92AC9" w:rsidRPr="005E5AB6">
        <w:rPr>
          <w:rFonts w:ascii="Times New Roman" w:eastAsia="PMingLiU" w:hAnsi="Times New Roman"/>
          <w:bCs/>
          <w:sz w:val="24"/>
          <w:szCs w:val="24"/>
        </w:rPr>
        <w:t>елательная для освоения данной программы</w:t>
      </w:r>
      <w:r w:rsidRPr="005E5AB6">
        <w:rPr>
          <w:rFonts w:ascii="Times New Roman" w:eastAsia="PMingLiU" w:hAnsi="Times New Roman"/>
          <w:bCs/>
          <w:sz w:val="24"/>
          <w:szCs w:val="24"/>
        </w:rPr>
        <w:t>.</w:t>
      </w:r>
    </w:p>
    <w:p w:rsidR="00D22F1C" w:rsidRPr="005E5AB6" w:rsidRDefault="00D22F1C" w:rsidP="00D22F1C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D22F1C" w:rsidRPr="005E5AB6" w:rsidRDefault="00D22F1C" w:rsidP="005E5AB6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5E5AB6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E92AC9" w:rsidRPr="005E5AB6">
        <w:rPr>
          <w:rFonts w:ascii="Times New Roman" w:eastAsia="PMingLiU" w:hAnsi="Times New Roman"/>
          <w:b/>
          <w:sz w:val="24"/>
          <w:szCs w:val="24"/>
        </w:rPr>
        <w:t>ПРОГРАММЫ ДОПОЛНИТЕЛЬНОГО ПРОФЕССИОНАЛЬНОГО ОБРАЗОНИЯ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2268"/>
      </w:tblGrid>
      <w:tr w:rsidR="00D22F1C" w:rsidRPr="005E5AB6" w:rsidTr="003C5AF7">
        <w:trPr>
          <w:trHeight w:val="627"/>
        </w:trPr>
        <w:tc>
          <w:tcPr>
            <w:tcW w:w="2127" w:type="dxa"/>
          </w:tcPr>
          <w:p w:rsidR="00D22F1C" w:rsidRPr="005E5AB6" w:rsidRDefault="00D22F1C" w:rsidP="00E92AC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E92AC9" w:rsidRPr="005E5AB6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D22F1C" w:rsidRPr="005E5AB6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D22F1C" w:rsidRPr="005E5AB6" w:rsidTr="003C5AF7">
        <w:tc>
          <w:tcPr>
            <w:tcW w:w="9072" w:type="dxa"/>
            <w:gridSpan w:val="3"/>
          </w:tcPr>
          <w:p w:rsidR="00D22F1C" w:rsidRPr="005E5AB6" w:rsidRDefault="00D22F1C" w:rsidP="00E92AC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 Проектирование и разработка веб-приложений</w:t>
            </w:r>
          </w:p>
        </w:tc>
      </w:tr>
      <w:tr w:rsidR="00D22F1C" w:rsidRPr="005E5AB6" w:rsidTr="003C5AF7">
        <w:tc>
          <w:tcPr>
            <w:tcW w:w="2127" w:type="dxa"/>
          </w:tcPr>
          <w:p w:rsidR="00D22F1C" w:rsidRPr="005E5AB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9.1. Разрабатывать техническое задание на веб-приложение в соответствии с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требованиями заказчика.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рекомендациями стандартов; разделы технического задания изложены логично и технически грамотно.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Экзамен/зачет в форме собеседования: практическое задание по разработке технического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задания на проектирование веб-приложения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5E5AB6" w:rsidTr="003C5AF7">
        <w:trPr>
          <w:trHeight w:val="490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9.2. Разрабатывать веб-приложение в соответствии с техническим заданием.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5E5AB6" w:rsidTr="003C5AF7">
        <w:trPr>
          <w:trHeight w:val="805"/>
        </w:trPr>
        <w:tc>
          <w:tcPr>
            <w:tcW w:w="2127" w:type="dxa"/>
          </w:tcPr>
          <w:p w:rsidR="00D22F1C" w:rsidRPr="005E5AB6" w:rsidRDefault="00D22F1C" w:rsidP="003C5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t xml:space="preserve">ПК 9.3. Разрабатывать интерфейс </w:t>
            </w:r>
            <w:r w:rsidRPr="005E5AB6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пользователя веб-приложений в соответствии с техническим заданием.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интерфейс пользователя разработан и корректно функционирует в полном соответствии с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Экзамен/зачет в форме собеседования: 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практическое задание по разработке интерфейса пользователя веб - приложения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5E5AB6" w:rsidTr="003C5AF7">
        <w:trPr>
          <w:trHeight w:val="700"/>
        </w:trPr>
        <w:tc>
          <w:tcPr>
            <w:tcW w:w="2127" w:type="dxa"/>
          </w:tcPr>
          <w:p w:rsidR="00D22F1C" w:rsidRPr="005E5AB6" w:rsidRDefault="00D22F1C" w:rsidP="003C5A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E5AB6">
              <w:rPr>
                <w:rFonts w:ascii="Times New Roman" w:hAnsi="Times New Roman"/>
                <w:sz w:val="24"/>
                <w:szCs w:val="24"/>
              </w:rPr>
              <w:lastRenderedPageBreak/>
              <w:t>ПК 9.4 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5E5AB6" w:rsidTr="003C5AF7">
        <w:tc>
          <w:tcPr>
            <w:tcW w:w="2127" w:type="dxa"/>
          </w:tcPr>
          <w:p w:rsidR="00D22F1C" w:rsidRPr="005E5AB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9.5. Производить тестирование разработанного веб приложения</w:t>
            </w:r>
          </w:p>
          <w:p w:rsidR="00D22F1C" w:rsidRPr="005E5AB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тест</w:t>
            </w:r>
            <w:proofErr w:type="gramEnd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планом; результаты тестирования сохранены в системе контроля версий; по результатам тестирования сделаны выводы и внесены предложения по </w:t>
            </w:r>
            <w:proofErr w:type="spellStart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рефакторингу</w:t>
            </w:r>
            <w:proofErr w:type="spellEnd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кода;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тест</w:t>
            </w:r>
            <w:proofErr w:type="gramEnd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5E5AB6" w:rsidTr="003C5AF7">
        <w:trPr>
          <w:trHeight w:val="490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ПК 9.6. Размещать веб приложения в сети в соответствии с техническим заданием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</w:t>
            </w:r>
            <w:proofErr w:type="gramStart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</w:t>
            </w:r>
            <w:proofErr w:type="gramEnd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предложенного веб – приложения; предложенное веб – приложение опубликовано на выбранном хостинге, проверено качество функционирования, сделан вывод по результатам проверки.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 анализ характеристик хостингов; проанализированы параметры размещаемого веб – </w:t>
            </w:r>
            <w:proofErr w:type="gramStart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приложения;  выбран</w:t>
            </w:r>
            <w:proofErr w:type="gramEnd"/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«</w:t>
            </w:r>
            <w:r w:rsidRPr="005E5A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2268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размещению веб-приложения в сети Интернет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AB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5E5AB6" w:rsidTr="003C5AF7">
        <w:trPr>
          <w:trHeight w:val="276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7" w:type="dxa"/>
          </w:tcPr>
          <w:p w:rsidR="00D22F1C" w:rsidRPr="005E5AB6" w:rsidRDefault="00D22F1C" w:rsidP="00D22F1C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5E5AB6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с учетом особенностей </w:t>
            </w:r>
            <w:r w:rsidRPr="005E5AB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социального и культурного контекста.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2261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5E5AB6" w:rsidTr="003C5AF7">
        <w:trPr>
          <w:trHeight w:val="137"/>
        </w:trPr>
        <w:tc>
          <w:tcPr>
            <w:tcW w:w="212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77" w:type="dxa"/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5E5AB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D22F1C" w:rsidRPr="005E5AB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D22F1C" w:rsidRPr="005E5AB6" w:rsidRDefault="00D22F1C" w:rsidP="00D22F1C">
      <w:pPr>
        <w:rPr>
          <w:rFonts w:ascii="Times New Roman" w:eastAsia="PMingLiU" w:hAnsi="Times New Roman"/>
          <w:b/>
          <w:sz w:val="24"/>
          <w:szCs w:val="24"/>
        </w:rPr>
      </w:pPr>
    </w:p>
    <w:p w:rsidR="005E5AB6" w:rsidRPr="009A6248" w:rsidRDefault="00EF3711" w:rsidP="005E5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5AB6"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r w:rsidR="005E5AB6" w:rsidRPr="009A6248">
        <w:rPr>
          <w:rFonts w:ascii="Times New Roman" w:hAnsi="Times New Roman"/>
          <w:sz w:val="24"/>
          <w:szCs w:val="24"/>
        </w:rPr>
        <w:t xml:space="preserve">Разработчик: </w:t>
      </w:r>
    </w:p>
    <w:p w:rsidR="005E5AB6" w:rsidRPr="009A6248" w:rsidRDefault="005E5AB6" w:rsidP="005E5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A6248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bookmarkEnd w:id="0"/>
    <w:p w:rsidR="00631069" w:rsidRPr="009A6248" w:rsidRDefault="00631069" w:rsidP="00CA35F5">
      <w:pPr>
        <w:rPr>
          <w:rFonts w:ascii="Times New Roman" w:hAnsi="Times New Roman"/>
        </w:rPr>
      </w:pPr>
    </w:p>
    <w:sectPr w:rsidR="00631069" w:rsidRPr="009A6248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36" w:rsidRDefault="00F14936" w:rsidP="001A3F37">
      <w:pPr>
        <w:spacing w:after="0" w:line="240" w:lineRule="auto"/>
      </w:pPr>
      <w:r>
        <w:separator/>
      </w:r>
    </w:p>
  </w:endnote>
  <w:endnote w:type="continuationSeparator" w:id="0">
    <w:p w:rsidR="00F14936" w:rsidRDefault="00F14936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AF7" w:rsidRDefault="003C5AF7" w:rsidP="003C5A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36" w:rsidRDefault="00F14936" w:rsidP="001A3F37">
      <w:pPr>
        <w:spacing w:after="0" w:line="240" w:lineRule="auto"/>
      </w:pPr>
      <w:r>
        <w:separator/>
      </w:r>
    </w:p>
  </w:footnote>
  <w:footnote w:type="continuationSeparator" w:id="0">
    <w:p w:rsidR="00F14936" w:rsidRDefault="00F14936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6A36"/>
    <w:multiLevelType w:val="hybridMultilevel"/>
    <w:tmpl w:val="D0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E71F3"/>
    <w:multiLevelType w:val="hybridMultilevel"/>
    <w:tmpl w:val="8A88FF0C"/>
    <w:lvl w:ilvl="0" w:tplc="04D003F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0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B53DB5"/>
    <w:multiLevelType w:val="hybridMultilevel"/>
    <w:tmpl w:val="2E1C2F34"/>
    <w:lvl w:ilvl="0" w:tplc="62ACB46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0A3941"/>
    <w:multiLevelType w:val="hybridMultilevel"/>
    <w:tmpl w:val="77CE9FAE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B4557F3"/>
    <w:multiLevelType w:val="hybridMultilevel"/>
    <w:tmpl w:val="C1E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F774BD0"/>
    <w:multiLevelType w:val="hybridMultilevel"/>
    <w:tmpl w:val="675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22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31"/>
  </w:num>
  <w:num w:numId="10">
    <w:abstractNumId w:val="36"/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0"/>
  </w:num>
  <w:num w:numId="16">
    <w:abstractNumId w:val="3"/>
  </w:num>
  <w:num w:numId="17">
    <w:abstractNumId w:val="28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7"/>
  </w:num>
  <w:num w:numId="23">
    <w:abstractNumId w:val="15"/>
  </w:num>
  <w:num w:numId="24">
    <w:abstractNumId w:val="7"/>
  </w:num>
  <w:num w:numId="25">
    <w:abstractNumId w:val="4"/>
  </w:num>
  <w:num w:numId="26">
    <w:abstractNumId w:val="17"/>
  </w:num>
  <w:num w:numId="27">
    <w:abstractNumId w:val="21"/>
  </w:num>
  <w:num w:numId="28">
    <w:abstractNumId w:val="25"/>
  </w:num>
  <w:num w:numId="29">
    <w:abstractNumId w:val="23"/>
  </w:num>
  <w:num w:numId="30">
    <w:abstractNumId w:val="32"/>
  </w:num>
  <w:num w:numId="31">
    <w:abstractNumId w:val="29"/>
  </w:num>
  <w:num w:numId="32">
    <w:abstractNumId w:val="37"/>
  </w:num>
  <w:num w:numId="33">
    <w:abstractNumId w:val="30"/>
  </w:num>
  <w:num w:numId="34">
    <w:abstractNumId w:val="11"/>
  </w:num>
  <w:num w:numId="35">
    <w:abstractNumId w:val="24"/>
  </w:num>
  <w:num w:numId="36">
    <w:abstractNumId w:val="35"/>
  </w:num>
  <w:num w:numId="37">
    <w:abstractNumId w:val="8"/>
  </w:num>
  <w:num w:numId="38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53D9D"/>
    <w:rsid w:val="000C023A"/>
    <w:rsid w:val="001101CE"/>
    <w:rsid w:val="001150DF"/>
    <w:rsid w:val="00183FEE"/>
    <w:rsid w:val="001A3F37"/>
    <w:rsid w:val="00312E50"/>
    <w:rsid w:val="00325CA1"/>
    <w:rsid w:val="00381F7A"/>
    <w:rsid w:val="003A7C60"/>
    <w:rsid w:val="003C5AF7"/>
    <w:rsid w:val="004160FB"/>
    <w:rsid w:val="004415F5"/>
    <w:rsid w:val="004764BA"/>
    <w:rsid w:val="004924A9"/>
    <w:rsid w:val="004B5591"/>
    <w:rsid w:val="004E4631"/>
    <w:rsid w:val="00541F12"/>
    <w:rsid w:val="00572AC9"/>
    <w:rsid w:val="005E5AB6"/>
    <w:rsid w:val="00625A41"/>
    <w:rsid w:val="00631069"/>
    <w:rsid w:val="006413C8"/>
    <w:rsid w:val="00682CE9"/>
    <w:rsid w:val="00764C0F"/>
    <w:rsid w:val="007737C9"/>
    <w:rsid w:val="007C5238"/>
    <w:rsid w:val="00806058"/>
    <w:rsid w:val="0082242F"/>
    <w:rsid w:val="009702F9"/>
    <w:rsid w:val="009A6248"/>
    <w:rsid w:val="009F27D1"/>
    <w:rsid w:val="00A41724"/>
    <w:rsid w:val="00A95A6B"/>
    <w:rsid w:val="00AB1B01"/>
    <w:rsid w:val="00BA68FE"/>
    <w:rsid w:val="00BE56E4"/>
    <w:rsid w:val="00BF452E"/>
    <w:rsid w:val="00CA35F5"/>
    <w:rsid w:val="00CC54A5"/>
    <w:rsid w:val="00CD4623"/>
    <w:rsid w:val="00CD5879"/>
    <w:rsid w:val="00D22F1C"/>
    <w:rsid w:val="00D40A8C"/>
    <w:rsid w:val="00D70052"/>
    <w:rsid w:val="00D778A0"/>
    <w:rsid w:val="00E503ED"/>
    <w:rsid w:val="00E528CA"/>
    <w:rsid w:val="00E80A66"/>
    <w:rsid w:val="00E92AC9"/>
    <w:rsid w:val="00EB4389"/>
    <w:rsid w:val="00EF3711"/>
    <w:rsid w:val="00F053D1"/>
    <w:rsid w:val="00F066A6"/>
    <w:rsid w:val="00F14936"/>
    <w:rsid w:val="00F37803"/>
    <w:rsid w:val="00F852F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3A4B-9048-4D74-A9C1-90FE1887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40</cp:revision>
  <dcterms:created xsi:type="dcterms:W3CDTF">2020-11-02T00:53:00Z</dcterms:created>
  <dcterms:modified xsi:type="dcterms:W3CDTF">2021-02-18T06:13:00Z</dcterms:modified>
</cp:coreProperties>
</file>